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3355" w14:textId="77777777" w:rsidR="00E0475E" w:rsidRDefault="00E0475E" w:rsidP="00585127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</w:p>
    <w:p w14:paraId="638955AD" w14:textId="462D6907" w:rsidR="00370F3C" w:rsidRDefault="00683E07" w:rsidP="00D211A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5723175F" wp14:editId="32BF6457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36D8" w14:textId="7D9BAB9D" w:rsidR="00A057E1" w:rsidRPr="00A057E1" w:rsidRDefault="00A057E1" w:rsidP="00431FF2">
      <w:pPr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A057E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แบบฟอร์มแผนงานวิจัยและพัฒนานวัตกรรมของหน่วยงาน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A057E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(จัดทำเป็นแผนงาน </w:t>
      </w:r>
      <w:r w:rsidRPr="00A057E1">
        <w:rPr>
          <w:rFonts w:ascii="TH Sarabun New" w:eastAsia="Calibri" w:hAnsi="TH Sarabun New" w:cs="TH Sarabun New"/>
          <w:b/>
          <w:bCs/>
          <w:sz w:val="32"/>
          <w:szCs w:val="32"/>
        </w:rPr>
        <w:t>3-</w:t>
      </w:r>
      <w:r w:rsidRPr="00A057E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5 ปี)</w:t>
      </w:r>
    </w:p>
    <w:p w14:paraId="356EB62A" w14:textId="77777777" w:rsidR="00A057E1" w:rsidRPr="00A057E1" w:rsidRDefault="00A057E1" w:rsidP="00A057E1">
      <w:pPr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A057E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งบประมาณเพื่อสนับสนุนงานมูลฐาน (</w:t>
      </w:r>
      <w:r w:rsidRPr="00A057E1">
        <w:rPr>
          <w:rFonts w:ascii="TH Sarabun New" w:eastAsia="Calibri" w:hAnsi="TH Sarabun New" w:cs="TH Sarabun New" w:hint="cs"/>
          <w:b/>
          <w:bCs/>
          <w:sz w:val="32"/>
          <w:szCs w:val="32"/>
        </w:rPr>
        <w:t>Fundamental Fund)</w:t>
      </w:r>
    </w:p>
    <w:p w14:paraId="734F3DD9" w14:textId="77777777" w:rsidR="00A057E1" w:rsidRPr="00A057E1" w:rsidRDefault="00A057E1" w:rsidP="00A057E1">
      <w:pPr>
        <w:spacing w:after="0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A057E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3F4E3031" w14:textId="4204B0CF" w:rsidR="00565991" w:rsidRPr="00755A82" w:rsidRDefault="00A057E1" w:rsidP="00683E07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057E1">
        <w:rPr>
          <w:rFonts w:ascii="TH Sarabun New" w:eastAsia="Calibri" w:hAnsi="TH Sarabun New" w:cs="TH Sarabun New" w:hint="cs"/>
          <w:sz w:val="32"/>
          <w:szCs w:val="32"/>
          <w:cs/>
        </w:rPr>
        <w:t>ชื่อหน่วยงาน....................................................................................................</w:t>
      </w:r>
    </w:p>
    <w:tbl>
      <w:tblPr>
        <w:tblStyle w:val="TableGrid"/>
        <w:tblW w:w="956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"/>
        <w:gridCol w:w="1559"/>
        <w:gridCol w:w="6459"/>
        <w:gridCol w:w="1223"/>
      </w:tblGrid>
      <w:tr w:rsidR="00FD7453" w14:paraId="2327324A" w14:textId="77777777" w:rsidTr="00364C59">
        <w:tc>
          <w:tcPr>
            <w:tcW w:w="9568" w:type="dxa"/>
            <w:gridSpan w:val="4"/>
          </w:tcPr>
          <w:p w14:paraId="28D6227E" w14:textId="77777777" w:rsidR="008A6DB1" w:rsidRDefault="00FD7453" w:rsidP="00FD745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B65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E85B24" w:rsidRPr="004B650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="00DB2D7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FD745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85B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1AFAD0C1" w14:textId="34F46A1D" w:rsidR="00FD7453" w:rsidRPr="00FD7453" w:rsidRDefault="00FD7453" w:rsidP="008A6DB1">
            <w:pPr>
              <w:ind w:firstLine="319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7453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proofErr w:type="gramStart"/>
            <w:r w:rsidRPr="00FD7453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ภาษาไทย</w:t>
            </w:r>
            <w:r w:rsidRPr="00FD7453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="008A6DB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proofErr w:type="gramEnd"/>
            <w:r w:rsidR="008A6DB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</w:t>
            </w:r>
            <w:r w:rsidRPr="00FD745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8A6DB1" w14:paraId="6C763342" w14:textId="77777777" w:rsidTr="008A6DB1">
        <w:trPr>
          <w:gridAfter w:val="1"/>
          <w:wAfter w:w="1223" w:type="dxa"/>
        </w:trPr>
        <w:tc>
          <w:tcPr>
            <w:tcW w:w="327" w:type="dxa"/>
          </w:tcPr>
          <w:p w14:paraId="31C100DF" w14:textId="77777777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4B497F" w14:textId="77777777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6459" w:type="dxa"/>
          </w:tcPr>
          <w:p w14:paraId="674F68D9" w14:textId="77777777" w:rsidR="00585127" w:rsidRDefault="00585127" w:rsidP="008A6DB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</w:t>
            </w:r>
            <w:r w:rsidR="00FD745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</w:t>
            </w:r>
          </w:p>
        </w:tc>
      </w:tr>
      <w:tr w:rsidR="00CB5409" w:rsidRPr="00CB5409" w14:paraId="3C464DC6" w14:textId="77777777" w:rsidTr="00364C59">
        <w:tc>
          <w:tcPr>
            <w:tcW w:w="9568" w:type="dxa"/>
            <w:gridSpan w:val="4"/>
          </w:tcPr>
          <w:p w14:paraId="662D94A9" w14:textId="63F3600C" w:rsidR="003E7889" w:rsidRPr="00CB5409" w:rsidRDefault="003E7889" w:rsidP="00F65FDB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   งบประมาณรวมของแผนงาน      </w:t>
            </w:r>
            <w:r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............................................................ </w:t>
            </w:r>
            <w:r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>บาท</w:t>
            </w:r>
          </w:p>
          <w:p w14:paraId="49EADBA1" w14:textId="2E21D11F" w:rsidR="003E7889" w:rsidRPr="00CB5409" w:rsidRDefault="003E7889" w:rsidP="00F65FD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งบประมาณรวมของแผนงานเฉพาะปีงบประมาณ</w:t>
            </w:r>
            <w:r w:rsidR="00C65D17"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>ที่เสนอขอ</w:t>
            </w:r>
            <w:r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B540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............................. </w:t>
            </w:r>
            <w:r w:rsidRPr="00CB540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  <w:t>บาท</w:t>
            </w:r>
          </w:p>
          <w:p w14:paraId="7283905E" w14:textId="03009F45" w:rsidR="003E7889" w:rsidRPr="00431FF2" w:rsidRDefault="003E7889" w:rsidP="00F65FDB">
            <w:pPr>
              <w:rPr>
                <w:rFonts w:ascii="TH Sarabun New" w:hAnsi="TH Sarabun New" w:cs="TH Sarabun New"/>
                <w:color w:val="000000" w:themeColor="text1"/>
                <w:sz w:val="20"/>
                <w:szCs w:val="20"/>
                <w:cs/>
              </w:rPr>
            </w:pPr>
          </w:p>
        </w:tc>
      </w:tr>
    </w:tbl>
    <w:p w14:paraId="612E627B" w14:textId="3D2E544D" w:rsidR="002D7C99" w:rsidRPr="00CB5409" w:rsidRDefault="002D7C99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bookmarkStart w:id="0" w:name="_Hlk54383536"/>
      <w:r w:rsidRPr="00CB5409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ความสอดคล้องกับยุทธศาสตร์</w:t>
      </w:r>
      <w:r w:rsidR="000A6E52" w:rsidRPr="00CB5409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ด้านการวิจัย</w:t>
      </w:r>
      <w:r w:rsidR="00717E9B" w:rsidRPr="00CB5409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และพัฒนานวัตกรรม</w:t>
      </w:r>
      <w:r w:rsidRPr="00CB5409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ของหน่วยงาน</w:t>
      </w:r>
      <w:r w:rsidRPr="00CB540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717E9B" w:rsidRPr="00CB540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</w:t>
      </w:r>
      <w:r w:rsidRPr="00CB540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</w:t>
      </w:r>
      <w:r w:rsidR="00717E9B" w:rsidRPr="00CB540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CB5409">
        <w:rPr>
          <w:rFonts w:ascii="TH SarabunPSK" w:eastAsia="Sarabun" w:hAnsi="TH SarabunPSK" w:cs="TH SarabunPSK"/>
          <w:color w:val="000000" w:themeColor="text1"/>
          <w:sz w:val="32"/>
          <w:szCs w:val="32"/>
        </w:rPr>
        <w:t>(drop-down)</w:t>
      </w:r>
      <w:r w:rsidR="00015C6B" w:rsidRPr="00CB540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E54FAC2" w14:textId="3CFA1506" w:rsidR="002D7C99" w:rsidRPr="00CB5409" w:rsidRDefault="002D7C99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CB5409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ความสอดคล้องกับเป้าประสงค์ของหน่วยงาน    </w:t>
      </w:r>
      <w:r w:rsidRPr="00CB540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</w:t>
      </w:r>
      <w:r w:rsidRPr="00CB5409">
        <w:rPr>
          <w:rFonts w:ascii="TH SarabunPSK" w:eastAsia="Sarabun" w:hAnsi="TH SarabunPSK" w:cs="TH SarabunPSK"/>
          <w:color w:val="000000" w:themeColor="text1"/>
          <w:sz w:val="32"/>
          <w:szCs w:val="32"/>
        </w:rPr>
        <w:t>(drop-down)</w:t>
      </w:r>
    </w:p>
    <w:p w14:paraId="046C5772" w14:textId="1A812ECC" w:rsidR="00364C59" w:rsidRPr="00CB5409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CB540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ตัวชี้วัดเป้าหมาย </w:t>
      </w:r>
      <w:r w:rsidRPr="00CB540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CB5409">
        <w:rPr>
          <w:rFonts w:ascii="TH SarabunPSK" w:eastAsia="Sarabun" w:hAnsi="TH SarabunPSK" w:cs="TH SarabunPSK"/>
          <w:color w:val="000000" w:themeColor="text1"/>
          <w:sz w:val="32"/>
          <w:szCs w:val="32"/>
        </w:rPr>
        <w:t>OKR</w:t>
      </w:r>
      <w:r w:rsidRPr="00CB540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ของแผนงาน </w:t>
      </w:r>
      <w:r w:rsidRPr="00CB540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ทั้งเชิงคุณภาพ และเชิงปริมาณ) </w:t>
      </w:r>
      <w:bookmarkEnd w:id="0"/>
      <w:r w:rsidRPr="00CB540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ที่สอดคล้องกับ</w:t>
      </w:r>
      <w:r w:rsidRPr="00CB540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ยุทธศาสตร์</w:t>
      </w:r>
      <w:r w:rsidR="000A6E52" w:rsidRPr="00CB540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ด้านการวิจัยและพัฒนานวัตกรรมของ</w:t>
      </w:r>
      <w:r w:rsidRPr="00CB540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หน่วยงาน </w:t>
      </w:r>
      <w:r w:rsidR="00E8142E" w:rsidRPr="00CB540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</w:t>
      </w:r>
      <w:r w:rsidR="000B4A88" w:rsidRPr="00CB540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ปีงบประมาณ</w:t>
      </w:r>
      <w:r w:rsidR="00E8142E" w:rsidRPr="00CB540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ที่เสนอขอ</w:t>
      </w:r>
      <w:r w:rsidR="000B4A88" w:rsidRPr="00CB540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CB540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32770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127803A" w14:textId="3AF502DE" w:rsidR="00866B5F" w:rsidRPr="00866B5F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ตัวชี้วัดเป้าหมาย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40661C18" w14:textId="772F67ED" w:rsidR="00364C59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เชิงปริมาณ</w:t>
      </w:r>
    </w:p>
    <w:p w14:paraId="70B2E448" w14:textId="5B924C96" w:rsidR="00866B5F" w:rsidRPr="00866B5F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866B5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66B5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66B5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จำนวน...................................</w:t>
      </w:r>
      <w:r w:rsidRPr="00866B5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866B5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หน่วยนับ.............................</w:t>
      </w:r>
    </w:p>
    <w:p w14:paraId="2C85DD53" w14:textId="20B9138A" w:rsidR="00866B5F" w:rsidRPr="00364C59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เชิงคุณภาพ</w:t>
      </w:r>
    </w:p>
    <w:p w14:paraId="52358B1D" w14:textId="03A07B99" w:rsidR="00866B5F" w:rsidRPr="00866B5F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color w:val="000000"/>
          <w:sz w:val="28"/>
        </w:rPr>
        <w:tab/>
      </w:r>
      <w:r w:rsidRPr="00866B5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ค่าเป้าหมาย.....................................................................................................................</w:t>
      </w:r>
    </w:p>
    <w:p w14:paraId="45DEE4F8" w14:textId="26027B7B" w:rsidR="00364C59" w:rsidRPr="00DB0BBC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1F497D" w:themeColor="text2"/>
          <w:sz w:val="24"/>
          <w:szCs w:val="24"/>
        </w:rPr>
      </w:pPr>
      <w:r w:rsidRPr="00DB0BBC">
        <w:rPr>
          <w:rFonts w:ascii="TH SarabunPSK" w:eastAsia="Sarabun" w:hAnsi="TH SarabunPSK" w:cs="TH SarabunPSK"/>
          <w:b/>
          <w:bCs/>
          <w:color w:val="1F497D" w:themeColor="text2"/>
          <w:sz w:val="24"/>
          <w:szCs w:val="24"/>
          <w:cs/>
        </w:rPr>
        <w:t xml:space="preserve">หมายเหตุ </w:t>
      </w:r>
      <w:r w:rsidRPr="00DB0BBC">
        <w:rPr>
          <w:rFonts w:ascii="TH SarabunPSK" w:eastAsia="Sarabun" w:hAnsi="TH SarabunPSK" w:cs="TH SarabunPSK"/>
          <w:b/>
          <w:bCs/>
          <w:color w:val="1F497D" w:themeColor="text2"/>
          <w:sz w:val="24"/>
          <w:szCs w:val="24"/>
        </w:rPr>
        <w:t xml:space="preserve">: </w:t>
      </w:r>
    </w:p>
    <w:p w14:paraId="1302CE6C" w14:textId="77777777" w:rsidR="00364C59" w:rsidRPr="00DB0BBC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24"/>
          <w:szCs w:val="24"/>
        </w:rPr>
      </w:pPr>
      <w:r w:rsidRPr="00DB0BBC">
        <w:rPr>
          <w:rFonts w:ascii="TH SarabunPSK" w:hAnsi="TH SarabunPSK" w:cs="TH SarabunPSK"/>
          <w:b/>
          <w:bCs/>
          <w:color w:val="1F497D" w:themeColor="text2"/>
          <w:sz w:val="24"/>
          <w:szCs w:val="24"/>
          <w:cs/>
        </w:rPr>
        <w:t xml:space="preserve">ตัวชี้วัดเป้าหมาย  </w:t>
      </w:r>
      <w:r w:rsidRPr="00DB0BBC">
        <w:rPr>
          <w:rFonts w:ascii="TH SarabunPSK" w:hAnsi="TH SarabunPSK" w:cs="TH SarabunPSK"/>
          <w:color w:val="1F497D" w:themeColor="text2"/>
          <w:sz w:val="24"/>
          <w:szCs w:val="24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6DB5ADEB" w14:textId="77777777" w:rsidR="00364C59" w:rsidRPr="00DB0BBC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1F497D" w:themeColor="text2"/>
          <w:sz w:val="24"/>
          <w:szCs w:val="24"/>
        </w:rPr>
      </w:pPr>
      <w:r w:rsidRPr="00DB0BBC">
        <w:rPr>
          <w:rFonts w:ascii="TH SarabunPSK" w:eastAsia="Sarabun" w:hAnsi="TH SarabunPSK" w:cs="TH SarabunPSK" w:hint="cs"/>
          <w:b/>
          <w:bCs/>
          <w:color w:val="1F497D" w:themeColor="text2"/>
          <w:sz w:val="24"/>
          <w:szCs w:val="24"/>
          <w:cs/>
        </w:rPr>
        <w:t>ค่า</w:t>
      </w:r>
      <w:r w:rsidRPr="00DB0BBC">
        <w:rPr>
          <w:rFonts w:ascii="TH SarabunPSK" w:eastAsia="Sarabun" w:hAnsi="TH SarabunPSK" w:cs="TH SarabunPSK"/>
          <w:b/>
          <w:bCs/>
          <w:color w:val="1F497D" w:themeColor="text2"/>
          <w:sz w:val="24"/>
          <w:szCs w:val="24"/>
          <w:cs/>
        </w:rPr>
        <w:t xml:space="preserve">เป้าหมาย </w:t>
      </w:r>
      <w:r w:rsidRPr="00DB0BBC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>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2487AC8C" w14:textId="77777777" w:rsidR="00364C59" w:rsidRPr="00431FF2" w:rsidRDefault="00364C59" w:rsidP="00B108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15"/>
          <w:szCs w:val="15"/>
        </w:rPr>
      </w:pPr>
    </w:p>
    <w:tbl>
      <w:tblPr>
        <w:tblStyle w:val="TableGrid"/>
        <w:tblW w:w="944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707"/>
        <w:gridCol w:w="1128"/>
        <w:gridCol w:w="7024"/>
        <w:gridCol w:w="321"/>
      </w:tblGrid>
      <w:tr w:rsidR="00364C59" w:rsidRPr="003E7889" w14:paraId="6A12A814" w14:textId="77777777" w:rsidTr="00327701">
        <w:trPr>
          <w:gridAfter w:val="1"/>
          <w:wAfter w:w="321" w:type="dxa"/>
        </w:trPr>
        <w:tc>
          <w:tcPr>
            <w:tcW w:w="9124" w:type="dxa"/>
            <w:gridSpan w:val="4"/>
          </w:tcPr>
          <w:p w14:paraId="472824A5" w14:textId="2BC69A70" w:rsidR="00364C59" w:rsidRPr="003E7889" w:rsidRDefault="00364C59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78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</w:t>
            </w:r>
            <w:r w:rsidRPr="003E788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="00F5050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B5409" w:rsidRPr="00CB5409" w14:paraId="72941E74" w14:textId="77777777" w:rsidTr="00327701">
        <w:trPr>
          <w:trHeight w:val="353"/>
        </w:trPr>
        <w:tc>
          <w:tcPr>
            <w:tcW w:w="265" w:type="dxa"/>
          </w:tcPr>
          <w:p w14:paraId="68C6F4CF" w14:textId="77777777" w:rsidR="00364C59" w:rsidRPr="00CB5409" w:rsidRDefault="00364C59" w:rsidP="00CB5409">
            <w:pPr>
              <w:ind w:right="316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835" w:type="dxa"/>
            <w:gridSpan w:val="2"/>
          </w:tcPr>
          <w:p w14:paraId="33AA9878" w14:textId="540DF65E" w:rsidR="00364C59" w:rsidRPr="00CB5409" w:rsidRDefault="00364C59" w:rsidP="00CB5409">
            <w:pPr>
              <w:ind w:right="316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O </w:t>
            </w:r>
            <w:r w:rsidR="00CB51E1"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แผนงาน</w:t>
            </w:r>
            <w:r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ใหม่</w:t>
            </w:r>
          </w:p>
        </w:tc>
        <w:tc>
          <w:tcPr>
            <w:tcW w:w="7345" w:type="dxa"/>
            <w:gridSpan w:val="2"/>
          </w:tcPr>
          <w:p w14:paraId="32A80352" w14:textId="64D207AC" w:rsidR="00364C59" w:rsidRPr="00CB5409" w:rsidRDefault="00364C59" w:rsidP="00CB5409">
            <w:pPr>
              <w:ind w:right="316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O </w:t>
            </w:r>
            <w:r w:rsidR="00CB51E1"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แผนงาน</w:t>
            </w:r>
            <w:r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ต่อเนื่อง</w:t>
            </w:r>
          </w:p>
        </w:tc>
      </w:tr>
      <w:tr w:rsidR="00CB5409" w:rsidRPr="00CB5409" w14:paraId="3678D3A4" w14:textId="77777777" w:rsidTr="00327701">
        <w:tc>
          <w:tcPr>
            <w:tcW w:w="265" w:type="dxa"/>
          </w:tcPr>
          <w:p w14:paraId="376134CA" w14:textId="77777777" w:rsidR="00364C59" w:rsidRPr="00CB5409" w:rsidRDefault="00364C59" w:rsidP="00CB5409">
            <w:pPr>
              <w:ind w:right="316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80" w:type="dxa"/>
            <w:gridSpan w:val="4"/>
          </w:tcPr>
          <w:p w14:paraId="2732EB8C" w14:textId="77777777" w:rsidR="00364C59" w:rsidRPr="00CB5409" w:rsidRDefault="00364C59" w:rsidP="00CB5409">
            <w:pPr>
              <w:ind w:right="316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เริ่มปีงบประมาณ ......................................</w:t>
            </w:r>
            <w:r w:rsidRPr="00CB540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สิ้นสุดปีงบประมาณ.......................................</w:t>
            </w:r>
          </w:p>
          <w:p w14:paraId="0B4419AE" w14:textId="77777777" w:rsidR="00364C59" w:rsidRPr="00CB5409" w:rsidRDefault="00364C59" w:rsidP="00CB5409">
            <w:pPr>
              <w:ind w:right="316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val="th-TH"/>
              </w:rPr>
            </w:pPr>
            <w:r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แผนงานปีที่............................................... ระยะเวลาตลอดแผนงาน ................. ปี </w:t>
            </w:r>
          </w:p>
          <w:p w14:paraId="2BDF742E" w14:textId="3F4531AF" w:rsidR="00363F89" w:rsidRPr="00CB5409" w:rsidRDefault="00363F89" w:rsidP="00CB5409">
            <w:pPr>
              <w:ind w:right="316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th-TH"/>
              </w:rPr>
            </w:pPr>
            <w:r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>ใส่รหัสแผนงาน</w:t>
            </w:r>
            <w:r w:rsidR="001E4745"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>ต่อเนื่อง</w:t>
            </w:r>
            <w:r w:rsidR="00915150"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915150" w:rsidRPr="00CB540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(</w:t>
            </w:r>
            <w:r w:rsidR="00915150"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ปีก่อนหน้า</w:t>
            </w:r>
            <w:r w:rsidR="00915150" w:rsidRPr="00CB540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  <w:r w:rsidR="001E4745" w:rsidRPr="00CB540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  <w:lang w:val="th-TH"/>
              </w:rPr>
              <w:t xml:space="preserve">.................... </w:t>
            </w:r>
            <w:r w:rsidR="001E4745" w:rsidRPr="00327701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  <w:lang w:val="th-TH"/>
              </w:rPr>
              <w:t>(</w:t>
            </w:r>
            <w:r w:rsidR="00CB5409" w:rsidRPr="00327701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  <w:lang w:val="th-TH"/>
              </w:rPr>
              <w:t xml:space="preserve">ระบบดึงข้อมูลมา </w:t>
            </w:r>
            <w:r w:rsidR="00CB5409" w:rsidRPr="00327701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: </w:t>
            </w:r>
            <w:r w:rsidR="001E4745" w:rsidRPr="00327701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  <w:lang w:val="th-TH"/>
              </w:rPr>
              <w:t>ผู้ประสานหน่วยงานสามารถปรับแก้ข้อมูลที่ดึงมาได้)</w:t>
            </w:r>
          </w:p>
        </w:tc>
      </w:tr>
      <w:tr w:rsidR="00364C59" w:rsidRPr="00DC67F7" w14:paraId="17D35948" w14:textId="77777777" w:rsidTr="00327701">
        <w:trPr>
          <w:gridAfter w:val="1"/>
          <w:wAfter w:w="321" w:type="dxa"/>
        </w:trPr>
        <w:tc>
          <w:tcPr>
            <w:tcW w:w="972" w:type="dxa"/>
            <w:gridSpan w:val="2"/>
          </w:tcPr>
          <w:p w14:paraId="1D6C7802" w14:textId="1C553455" w:rsidR="00364C59" w:rsidRPr="00DC67F7" w:rsidRDefault="0071396F" w:rsidP="00F65FDB">
            <w:pPr>
              <w:jc w:val="thaiDistribute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DC67F7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หมายเหตุ</w:t>
            </w:r>
            <w:r w:rsidR="00877D65" w:rsidRPr="00DC67F7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 xml:space="preserve"> </w:t>
            </w:r>
            <w:r w:rsidR="00877D65" w:rsidRPr="00DC67F7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8152" w:type="dxa"/>
            <w:gridSpan w:val="2"/>
          </w:tcPr>
          <w:p w14:paraId="12FD3B29" w14:textId="77777777" w:rsidR="00364C59" w:rsidRPr="00DC67F7" w:rsidRDefault="00364C59" w:rsidP="00F65FDB">
            <w:pPr>
              <w:jc w:val="thaiDistribute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</w:p>
        </w:tc>
      </w:tr>
      <w:tr w:rsidR="00951409" w:rsidRPr="00DC67F7" w14:paraId="25E4316C" w14:textId="77777777" w:rsidTr="00327701">
        <w:trPr>
          <w:gridAfter w:val="1"/>
          <w:wAfter w:w="321" w:type="dxa"/>
        </w:trPr>
        <w:tc>
          <w:tcPr>
            <w:tcW w:w="9124" w:type="dxa"/>
            <w:gridSpan w:val="4"/>
          </w:tcPr>
          <w:p w14:paraId="7C29CF5D" w14:textId="1A0A63E8" w:rsidR="00CB51E1" w:rsidRPr="00DC67F7" w:rsidRDefault="002766CE" w:rsidP="00CB51E1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color w:val="1F497D" w:themeColor="text2"/>
              </w:rPr>
            </w:pPr>
            <w:r w:rsidRPr="00DC67F7">
              <w:rPr>
                <w:rFonts w:ascii="TH Sarabun New" w:hAnsi="TH Sarabun New" w:cs="TH Sarabun New"/>
                <w:b/>
                <w:bCs/>
                <w:color w:val="1F497D" w:themeColor="text2"/>
                <w:cs/>
              </w:rPr>
              <w:t>แผนงานใหม่</w:t>
            </w:r>
            <w:r w:rsidRPr="00DC67F7">
              <w:rPr>
                <w:rFonts w:ascii="TH Sarabun New" w:hAnsi="TH Sarabun New" w:cs="TH Sarabun New"/>
                <w:color w:val="1F497D" w:themeColor="text2"/>
                <w:cs/>
              </w:rPr>
              <w:t xml:space="preserve"> คือแผนงาน</w:t>
            </w:r>
            <w:r w:rsidR="006F3503" w:rsidRPr="00DC67F7">
              <w:rPr>
                <w:rFonts w:ascii="TH Sarabun New" w:hAnsi="TH Sarabun New" w:cs="TH Sarabun New"/>
                <w:color w:val="1F497D" w:themeColor="text2"/>
                <w:cs/>
              </w:rPr>
              <w:t>ที่เริ่มดำเนินการในปีที่เสนอขอ</w:t>
            </w:r>
          </w:p>
          <w:p w14:paraId="114CE8B2" w14:textId="77777777" w:rsidR="0031376F" w:rsidRPr="00DC67F7" w:rsidRDefault="002766CE" w:rsidP="00CB51E1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color w:val="1F497D" w:themeColor="text2"/>
              </w:rPr>
            </w:pPr>
            <w:r w:rsidRPr="00DC67F7">
              <w:rPr>
                <w:rFonts w:ascii="TH Sarabun New" w:hAnsi="TH Sarabun New" w:cs="TH Sarabun New"/>
                <w:b/>
                <w:bCs/>
                <w:color w:val="1F497D" w:themeColor="text2"/>
                <w:cs/>
              </w:rPr>
              <w:t>แผนงาน</w:t>
            </w:r>
            <w:r w:rsidR="00CB51E1" w:rsidRPr="00DC67F7">
              <w:rPr>
                <w:rFonts w:ascii="TH Sarabun New" w:hAnsi="TH Sarabun New" w:cs="TH Sarabun New"/>
                <w:b/>
                <w:bCs/>
                <w:color w:val="1F497D" w:themeColor="text2"/>
                <w:cs/>
              </w:rPr>
              <w:t>ต่อเนื่อง</w:t>
            </w:r>
            <w:r w:rsidR="00CB51E1" w:rsidRPr="00DC67F7">
              <w:rPr>
                <w:rFonts w:ascii="TH Sarabun New" w:hAnsi="TH Sarabun New" w:cs="TH Sarabun New"/>
                <w:color w:val="1F497D" w:themeColor="text2"/>
                <w:cs/>
              </w:rPr>
              <w:t xml:space="preserve"> คือแผนงานที่ดำเนินการ</w:t>
            </w:r>
            <w:r w:rsidR="00EE05F3" w:rsidRPr="00DC67F7">
              <w:rPr>
                <w:rFonts w:ascii="TH Sarabun New" w:hAnsi="TH Sarabun New" w:cs="TH Sarabun New"/>
                <w:color w:val="1F497D" w:themeColor="text2"/>
                <w:cs/>
              </w:rPr>
              <w:t>ต่อเนื่อง</w:t>
            </w:r>
            <w:r w:rsidR="00CB51E1" w:rsidRPr="00DC67F7">
              <w:rPr>
                <w:rFonts w:ascii="TH Sarabun New" w:hAnsi="TH Sarabun New" w:cs="TH Sarabun New"/>
                <w:color w:val="1F497D" w:themeColor="text2"/>
                <w:cs/>
              </w:rPr>
              <w:t>จากปีงบประมาณที่ผ่านมา</w:t>
            </w:r>
            <w:r w:rsidRPr="00DC67F7">
              <w:rPr>
                <w:rFonts w:ascii="TH Sarabun New" w:hAnsi="TH Sarabun New" w:cs="TH Sarabun New"/>
                <w:color w:val="1F497D" w:themeColor="text2"/>
                <w:cs/>
              </w:rPr>
              <w:t xml:space="preserve"> </w:t>
            </w:r>
          </w:p>
          <w:p w14:paraId="01EAC069" w14:textId="3C2F1ED4" w:rsidR="00070EDE" w:rsidRPr="00DC67F7" w:rsidRDefault="00070EDE" w:rsidP="00CB51E1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color w:val="1F497D" w:themeColor="text2"/>
              </w:rPr>
            </w:pPr>
          </w:p>
        </w:tc>
      </w:tr>
    </w:tbl>
    <w:p w14:paraId="1E023DC0" w14:textId="5DF57D12" w:rsidR="00B108A7" w:rsidRPr="003E7889" w:rsidRDefault="00B108A7" w:rsidP="00B108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3E788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ชื่อผู้อำนวยการแผนงาน </w:t>
      </w:r>
      <w:r w:rsidRPr="003E7889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Pr="003E788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ผู้รับผิดชอบแผนงาน</w:t>
      </w:r>
      <w:r w:rsidRPr="003E7889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1838"/>
        <w:gridCol w:w="2259"/>
        <w:gridCol w:w="2257"/>
        <w:gridCol w:w="2662"/>
      </w:tblGrid>
      <w:tr w:rsidR="00B108A7" w:rsidRPr="0019126C" w14:paraId="54886DEA" w14:textId="77777777" w:rsidTr="007670E4">
        <w:trPr>
          <w:trHeight w:val="539"/>
        </w:trPr>
        <w:tc>
          <w:tcPr>
            <w:tcW w:w="1838" w:type="dxa"/>
            <w:shd w:val="clear" w:color="auto" w:fill="D9D9D9" w:themeFill="background1" w:themeFillShade="D9"/>
          </w:tcPr>
          <w:p w14:paraId="702A2831" w14:textId="227C61B3" w:rsidR="00B108A7" w:rsidRPr="007670E4" w:rsidRDefault="00B108A7" w:rsidP="00B108A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1C54E028" w14:textId="66F428D7" w:rsidR="00B108A7" w:rsidRPr="008655D8" w:rsidRDefault="0082127F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CB540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7F2817D9" w14:textId="5DBE79C9" w:rsidR="00B108A7" w:rsidRPr="007670E4" w:rsidRDefault="003D3C29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หมายเลข</w:t>
            </w:r>
            <w:r w:rsidR="00B108A7"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โทรศัพท์</w:t>
            </w:r>
            <w:proofErr w:type="spellEnd"/>
          </w:p>
        </w:tc>
        <w:tc>
          <w:tcPr>
            <w:tcW w:w="2662" w:type="dxa"/>
            <w:shd w:val="clear" w:color="auto" w:fill="D9D9D9" w:themeFill="background1" w:themeFillShade="D9"/>
          </w:tcPr>
          <w:p w14:paraId="4027DE50" w14:textId="0E9BF713" w:rsidR="00B108A7" w:rsidRPr="007670E4" w:rsidRDefault="00B108A7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อีเมล</w:t>
            </w:r>
            <w:proofErr w:type="spellEnd"/>
          </w:p>
        </w:tc>
      </w:tr>
      <w:tr w:rsidR="00B108A7" w:rsidRPr="0019126C" w14:paraId="578EF592" w14:textId="77777777" w:rsidTr="00B108A7">
        <w:trPr>
          <w:trHeight w:val="539"/>
        </w:trPr>
        <w:tc>
          <w:tcPr>
            <w:tcW w:w="1838" w:type="dxa"/>
          </w:tcPr>
          <w:p w14:paraId="10ED9575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58B6F1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51327B8F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18BAF67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08144E5C" w14:textId="77777777" w:rsidR="00774802" w:rsidRDefault="00774802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91FED6A" w14:textId="0AEB832F" w:rsidR="00EB17E6" w:rsidRPr="0002489C" w:rsidRDefault="00EB17E6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2489C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รายละเอียดแผนงาน</w:t>
      </w:r>
    </w:p>
    <w:p w14:paraId="2B4574AC" w14:textId="03C921D1" w:rsidR="00EB17E6" w:rsidRPr="00EB17E6" w:rsidRDefault="0082127F" w:rsidP="0082127F">
      <w:pPr>
        <w:pStyle w:val="ListParagraph"/>
        <w:spacing w:after="0"/>
        <w:ind w:left="756" w:hanging="392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  </w:t>
      </w:r>
      <w:r w:rsidR="00EB17E6" w:rsidRPr="00EB17E6">
        <w:rPr>
          <w:rFonts w:ascii="TH Sarabun New" w:hAnsi="TH Sarabun New" w:cs="TH Sarabun New"/>
          <w:sz w:val="32"/>
          <w:szCs w:val="32"/>
          <w:cs/>
        </w:rPr>
        <w:t>หลักการและเหตุผลของแผนงานเป็นภาพรวมที่มุ่งเน้นในภาพยุทธศาสตร์หน่วยงาน</w:t>
      </w:r>
    </w:p>
    <w:p w14:paraId="3988821C" w14:textId="1711087F" w:rsidR="00EB17E6" w:rsidRPr="00415D18" w:rsidRDefault="00C50767" w:rsidP="0032770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  <w:u w:val="single"/>
        </w:rPr>
      </w:pPr>
      <w:r w:rsidRPr="00C50767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Pr="00C50767">
        <w:rPr>
          <w:rFonts w:ascii="TH Sarabun New" w:hAnsi="TH Sarabun New" w:cs="TH Sarabun New"/>
          <w:sz w:val="32"/>
          <w:szCs w:val="32"/>
        </w:rPr>
        <w:t>(Framework/Approach)</w:t>
      </w:r>
    </w:p>
    <w:p w14:paraId="3D600BC0" w14:textId="08C07103" w:rsidR="00415D18" w:rsidRPr="00DA33B6" w:rsidRDefault="00415D18" w:rsidP="00415D18">
      <w:pPr>
        <w:pStyle w:val="ListParagraph"/>
        <w:tabs>
          <w:tab w:val="left" w:pos="284"/>
          <w:tab w:val="left" w:pos="3119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color w:val="1F497D" w:themeColor="text2"/>
          <w:sz w:val="24"/>
          <w:szCs w:val="24"/>
          <w:cs/>
          <w:lang w:bidi="en-US"/>
        </w:rPr>
      </w:pPr>
      <w:r w:rsidRPr="00DA33B6">
        <w:rPr>
          <w:rFonts w:ascii="TH SarabunPSK" w:eastAsia="Cordia New" w:hAnsi="TH SarabunPSK" w:cs="TH SarabunPSK" w:hint="cs"/>
          <w:color w:val="1F497D" w:themeColor="text2"/>
          <w:sz w:val="24"/>
          <w:szCs w:val="24"/>
          <w:cs/>
        </w:rPr>
        <w:t>(</w:t>
      </w:r>
      <w:r w:rsidRPr="00DA33B6">
        <w:rPr>
          <w:rFonts w:ascii="TH SarabunPSK" w:eastAsia="Cordia New" w:hAnsi="TH SarabunPSK" w:cs="TH SarabunPSK"/>
          <w:b/>
          <w:bCs/>
          <w:color w:val="1F497D" w:themeColor="text2"/>
          <w:sz w:val="24"/>
          <w:szCs w:val="24"/>
          <w:cs/>
        </w:rPr>
        <w:t>นิยาม</w:t>
      </w:r>
      <w:r w:rsidRPr="00DA33B6">
        <w:rPr>
          <w:rFonts w:ascii="TH SarabunPSK" w:eastAsia="Cordia New" w:hAnsi="TH SarabunPSK" w:cs="TH SarabunPSK"/>
          <w:color w:val="1F497D" w:themeColor="text2"/>
          <w:sz w:val="24"/>
          <w:szCs w:val="24"/>
          <w:cs/>
        </w:rPr>
        <w:t xml:space="preserve"> </w:t>
      </w:r>
      <w:r w:rsidR="00F7240A" w:rsidRPr="00DA33B6">
        <w:rPr>
          <w:rFonts w:ascii="TH SarabunPSK" w:hAnsi="TH SarabunPSK" w:cs="TH SarabunPSK"/>
          <w:color w:val="1F497D" w:themeColor="text2"/>
          <w:sz w:val="24"/>
          <w:szCs w:val="24"/>
          <w:cs/>
          <w:lang w:val="th-TH"/>
        </w:rPr>
        <w:t xml:space="preserve">กรอบแนวคิด/แนวทางการดำเนินงาน </w:t>
      </w:r>
      <w:r w:rsidR="00F7240A" w:rsidRPr="00DA33B6">
        <w:rPr>
          <w:rFonts w:ascii="TH SarabunPSK" w:hAnsi="TH SarabunPSK" w:cs="TH SarabunPSK"/>
          <w:color w:val="1F497D" w:themeColor="text2"/>
          <w:sz w:val="24"/>
          <w:szCs w:val="24"/>
        </w:rPr>
        <w:t>(Framework/Approach</w:t>
      </w:r>
      <w:r w:rsidR="00F7240A" w:rsidRPr="00DA33B6">
        <w:rPr>
          <w:rFonts w:ascii="TH SarabunPSK" w:eastAsia="SimSun" w:hAnsi="TH SarabunPSK" w:cs="TH SarabunPSK"/>
          <w:color w:val="1F497D" w:themeColor="text2"/>
          <w:sz w:val="24"/>
          <w:szCs w:val="24"/>
          <w:cs/>
          <w:lang w:eastAsia="zh-CN"/>
        </w:rPr>
        <w:t>)</w:t>
      </w:r>
      <w:r w:rsidRPr="00DA33B6">
        <w:rPr>
          <w:rFonts w:ascii="TH SarabunPSK" w:eastAsia="SimSun" w:hAnsi="TH SarabunPSK" w:cs="TH SarabunPSK"/>
          <w:color w:val="1F497D" w:themeColor="text2"/>
          <w:sz w:val="24"/>
          <w:szCs w:val="24"/>
          <w:lang w:eastAsia="zh-CN"/>
        </w:rPr>
        <w:t xml:space="preserve"> </w:t>
      </w:r>
      <w:r w:rsidRPr="00DA33B6">
        <w:rPr>
          <w:rFonts w:ascii="TH SarabunPSK" w:eastAsia="SimSun" w:hAnsi="TH SarabunPSK" w:cs="TH SarabunPSK"/>
          <w:color w:val="1F497D" w:themeColor="text2"/>
          <w:sz w:val="24"/>
          <w:szCs w:val="24"/>
          <w:cs/>
          <w:lang w:eastAsia="zh-CN"/>
        </w:rPr>
        <w:t>หมายถึง การประมวล ความคิดรวบยอดของ</w:t>
      </w:r>
      <w:r w:rsidR="00F7240A" w:rsidRPr="00DA33B6">
        <w:rPr>
          <w:rFonts w:ascii="TH SarabunPSK" w:eastAsia="SimSun" w:hAnsi="TH SarabunPSK" w:cs="TH SarabunPSK" w:hint="cs"/>
          <w:color w:val="1F497D" w:themeColor="text2"/>
          <w:sz w:val="24"/>
          <w:szCs w:val="24"/>
          <w:cs/>
          <w:lang w:eastAsia="zh-CN"/>
        </w:rPr>
        <w:t>แผนงาน</w:t>
      </w:r>
      <w:r w:rsidRPr="00DA33B6">
        <w:rPr>
          <w:rFonts w:ascii="TH SarabunPSK" w:eastAsia="SimSun" w:hAnsi="TH SarabunPSK" w:cs="TH SarabunPSK"/>
          <w:color w:val="1F497D" w:themeColor="text2"/>
          <w:sz w:val="24"/>
          <w:szCs w:val="24"/>
          <w:cs/>
          <w:lang w:eastAsia="zh-CN"/>
        </w:rPr>
        <w:t>ที่แสดงความเกี่ยวข้องระหว่าง</w:t>
      </w:r>
      <w:r w:rsidR="0014731C" w:rsidRPr="00DA33B6">
        <w:rPr>
          <w:rFonts w:ascii="TH SarabunPSK" w:eastAsia="SimSun" w:hAnsi="TH SarabunPSK" w:cs="TH SarabunPSK" w:hint="cs"/>
          <w:color w:val="1F497D" w:themeColor="text2"/>
          <w:sz w:val="24"/>
          <w:szCs w:val="24"/>
          <w:cs/>
          <w:lang w:eastAsia="zh-CN"/>
        </w:rPr>
        <w:t>โครงการภายใต้แผนงาน</w:t>
      </w:r>
      <w:r w:rsidR="009B2BCE" w:rsidRPr="00DA33B6">
        <w:rPr>
          <w:rFonts w:ascii="TH SarabunPSK" w:eastAsia="SimSun" w:hAnsi="TH SarabunPSK" w:cs="TH SarabunPSK" w:hint="cs"/>
          <w:color w:val="1F497D" w:themeColor="text2"/>
          <w:sz w:val="24"/>
          <w:szCs w:val="24"/>
          <w:cs/>
          <w:lang w:eastAsia="zh-CN"/>
        </w:rPr>
        <w:t xml:space="preserve"> และ</w:t>
      </w:r>
      <w:r w:rsidR="009B2BCE" w:rsidRPr="00DA33B6">
        <w:rPr>
          <w:rFonts w:ascii="TH SarabunPSK" w:hAnsi="TH SarabunPSK" w:cs="TH SarabunPSK"/>
          <w:color w:val="1F497D" w:themeColor="text2"/>
          <w:sz w:val="24"/>
          <w:szCs w:val="24"/>
          <w:cs/>
          <w:lang w:val="th-TH"/>
        </w:rPr>
        <w:t xml:space="preserve">แนวทางการดำเนินงาน </w:t>
      </w:r>
      <w:r w:rsidR="009B2BCE" w:rsidRPr="00DA33B6">
        <w:rPr>
          <w:rFonts w:ascii="TH SarabunPSK" w:eastAsia="SimSun" w:hAnsi="TH SarabunPSK" w:cs="TH SarabunPSK" w:hint="cs"/>
          <w:color w:val="1F497D" w:themeColor="text2"/>
          <w:sz w:val="24"/>
          <w:szCs w:val="24"/>
          <w:cs/>
          <w:lang w:eastAsia="zh-CN"/>
        </w:rPr>
        <w:t>เพื่อนำไปสู่ผลล</w:t>
      </w:r>
      <w:r w:rsidR="00273496" w:rsidRPr="00DA33B6">
        <w:rPr>
          <w:rFonts w:ascii="TH SarabunPSK" w:eastAsia="SimSun" w:hAnsi="TH SarabunPSK" w:cs="TH SarabunPSK" w:hint="cs"/>
          <w:color w:val="1F497D" w:themeColor="text2"/>
          <w:sz w:val="24"/>
          <w:szCs w:val="24"/>
          <w:cs/>
          <w:lang w:eastAsia="zh-CN"/>
        </w:rPr>
        <w:t>ัพธ์สุดท้ายของแผนงาน</w:t>
      </w:r>
      <w:r w:rsidR="00851F00" w:rsidRPr="00DA33B6">
        <w:rPr>
          <w:rFonts w:ascii="TH SarabunPSK" w:eastAsia="SimSun" w:hAnsi="TH SarabunPSK" w:cs="TH SarabunPSK" w:hint="cs"/>
          <w:color w:val="1F497D" w:themeColor="text2"/>
          <w:sz w:val="24"/>
          <w:szCs w:val="24"/>
          <w:cs/>
          <w:lang w:eastAsia="zh-CN"/>
        </w:rPr>
        <w:t>)</w:t>
      </w:r>
    </w:p>
    <w:p w14:paraId="48EFA1C6" w14:textId="4675AA4E" w:rsidR="00C50767" w:rsidRPr="009A76C7" w:rsidRDefault="00C50767" w:rsidP="00C50767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9A76C7">
        <w:rPr>
          <w:rFonts w:ascii="TH Sarabun New" w:hAnsi="TH Sarabun New" w:cs="TH Sarabun New"/>
          <w:sz w:val="32"/>
          <w:szCs w:val="32"/>
          <w:cs/>
          <w:lang w:val="th-TH"/>
        </w:rPr>
        <w:t>หัวข้อ ประเด็น</w:t>
      </w:r>
      <w:r w:rsidRPr="009A76C7">
        <w:rPr>
          <w:rFonts w:ascii="TH Sarabun New" w:hAnsi="TH Sarabun New" w:cs="TH Sarabun New" w:hint="cs"/>
          <w:sz w:val="32"/>
          <w:szCs w:val="32"/>
          <w:cs/>
          <w:lang w:val="th-TH"/>
        </w:rPr>
        <w:t>และ</w:t>
      </w:r>
      <w:r w:rsidRPr="009A76C7">
        <w:rPr>
          <w:rFonts w:ascii="TH Sarabun New" w:hAnsi="TH Sarabun New" w:cs="TH Sarabun New"/>
          <w:sz w:val="32"/>
          <w:szCs w:val="32"/>
          <w:cs/>
          <w:lang w:val="th-TH"/>
        </w:rPr>
        <w:t>ขอบเขตของ</w:t>
      </w:r>
      <w:r w:rsidRPr="009A76C7">
        <w:rPr>
          <w:rFonts w:ascii="TH Sarabun New" w:hAnsi="TH Sarabun New" w:cs="TH Sarabun New" w:hint="cs"/>
          <w:sz w:val="32"/>
          <w:szCs w:val="32"/>
          <w:cs/>
          <w:lang w:val="th-TH"/>
        </w:rPr>
        <w:t>แผนงาน</w:t>
      </w:r>
    </w:p>
    <w:p w14:paraId="738073D1" w14:textId="783BAE12" w:rsidR="00C50767" w:rsidRDefault="00C50767" w:rsidP="00C5076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A76C7">
        <w:rPr>
          <w:rFonts w:ascii="TH Sarabun New" w:hAnsi="TH Sarabun New" w:cs="TH Sarabun New" w:hint="cs"/>
          <w:sz w:val="32"/>
          <w:szCs w:val="32"/>
          <w:cs/>
        </w:rPr>
        <w:t xml:space="preserve">เป้าหมายสุดท้ายเมื่อสิ้นสุดการดำเนินงานของแผนงาน </w:t>
      </w:r>
    </w:p>
    <w:p w14:paraId="5CCEEDC3" w14:textId="704465AD" w:rsidR="006E5E44" w:rsidRPr="00DA33B6" w:rsidRDefault="00DA4E50" w:rsidP="006E5E44">
      <w:pPr>
        <w:pStyle w:val="ListParagraph"/>
        <w:spacing w:after="0" w:line="240" w:lineRule="auto"/>
        <w:jc w:val="thaiDistribute"/>
        <w:rPr>
          <w:rFonts w:ascii="TH Sarabun New" w:hAnsi="TH Sarabun New" w:cs="TH Sarabun New"/>
          <w:color w:val="1F497D" w:themeColor="text2"/>
          <w:sz w:val="24"/>
          <w:szCs w:val="24"/>
          <w:cs/>
        </w:rPr>
      </w:pPr>
      <w:r w:rsidRPr="00DA33B6">
        <w:rPr>
          <w:rFonts w:ascii="TH Sarabun New" w:hAnsi="TH Sarabun New" w:cs="TH Sarabun New" w:hint="cs"/>
          <w:color w:val="1F497D" w:themeColor="text2"/>
          <w:sz w:val="24"/>
          <w:szCs w:val="24"/>
          <w:cs/>
        </w:rPr>
        <w:t>(</w:t>
      </w:r>
      <w:r w:rsidR="006E5E44" w:rsidRPr="00DA33B6">
        <w:rPr>
          <w:rFonts w:ascii="TH Sarabun New" w:hAnsi="TH Sarabun New" w:cs="TH Sarabun New" w:hint="cs"/>
          <w:color w:val="1F497D" w:themeColor="text2"/>
          <w:sz w:val="24"/>
          <w:szCs w:val="24"/>
          <w:cs/>
        </w:rPr>
        <w:t xml:space="preserve">นิยาม เป้าหมายสุดท้าย หมายถึง </w:t>
      </w:r>
      <w:r w:rsidR="00F70900" w:rsidRPr="00DA33B6">
        <w:rPr>
          <w:rFonts w:ascii="TH Sarabun New" w:hAnsi="TH Sarabun New" w:cs="TH Sarabun New" w:hint="cs"/>
          <w:color w:val="1F497D" w:themeColor="text2"/>
          <w:sz w:val="24"/>
          <w:szCs w:val="24"/>
          <w:cs/>
        </w:rPr>
        <w:t>สิ่ง</w:t>
      </w:r>
      <w:r w:rsidR="006E5E44" w:rsidRPr="00DA33B6">
        <w:rPr>
          <w:rFonts w:ascii="TH Sarabun New" w:hAnsi="TH Sarabun New" w:cs="TH Sarabun New" w:hint="cs"/>
          <w:color w:val="1F497D" w:themeColor="text2"/>
          <w:sz w:val="24"/>
          <w:szCs w:val="24"/>
          <w:cs/>
        </w:rPr>
        <w:t>ที่</w:t>
      </w:r>
      <w:r w:rsidR="0020486E" w:rsidRPr="00DA33B6">
        <w:rPr>
          <w:rFonts w:ascii="TH Sarabun New" w:hAnsi="TH Sarabun New" w:cs="TH Sarabun New" w:hint="cs"/>
          <w:color w:val="1F497D" w:themeColor="text2"/>
          <w:sz w:val="24"/>
          <w:szCs w:val="24"/>
          <w:cs/>
        </w:rPr>
        <w:t>คาดหวังเมื่อสิ้นสุดการดำเนินงานของแผนงาน</w:t>
      </w:r>
      <w:r w:rsidR="00EE05F3" w:rsidRPr="00DA33B6">
        <w:rPr>
          <w:rFonts w:ascii="TH Sarabun New" w:hAnsi="TH Sarabun New" w:cs="TH Sarabun New" w:hint="cs"/>
          <w:color w:val="1F497D" w:themeColor="text2"/>
          <w:sz w:val="24"/>
          <w:szCs w:val="24"/>
          <w:cs/>
        </w:rPr>
        <w:t>ในปี</w:t>
      </w:r>
      <w:r w:rsidR="008D025D" w:rsidRPr="00DA33B6">
        <w:rPr>
          <w:rFonts w:ascii="TH Sarabun New" w:hAnsi="TH Sarabun New" w:cs="TH Sarabun New" w:hint="cs"/>
          <w:color w:val="1F497D" w:themeColor="text2"/>
          <w:sz w:val="24"/>
          <w:szCs w:val="24"/>
          <w:cs/>
        </w:rPr>
        <w:t>สุดท้าย</w:t>
      </w:r>
      <w:r w:rsidRPr="00DA33B6">
        <w:rPr>
          <w:rFonts w:ascii="TH Sarabun New" w:hAnsi="TH Sarabun New" w:cs="TH Sarabun New" w:hint="cs"/>
          <w:color w:val="1F497D" w:themeColor="text2"/>
          <w:sz w:val="24"/>
          <w:szCs w:val="24"/>
          <w:cs/>
        </w:rPr>
        <w:t>)</w:t>
      </w:r>
    </w:p>
    <w:p w14:paraId="61328C0F" w14:textId="725DBFC8" w:rsidR="00C50767" w:rsidRDefault="00C50767" w:rsidP="00C50767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9A76C7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ตัวชี้วัดความสำเร็จเมื่อสิ้นสุดแผนงาน </w:t>
      </w:r>
    </w:p>
    <w:p w14:paraId="493EC339" w14:textId="3C7D8219" w:rsidR="00E466E8" w:rsidRPr="00DA33B6" w:rsidRDefault="00E466E8" w:rsidP="00E466E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24"/>
          <w:szCs w:val="24"/>
        </w:rPr>
      </w:pPr>
      <w:r w:rsidRPr="00DA33B6">
        <w:rPr>
          <w:rFonts w:ascii="TH SarabunPSK" w:hAnsi="TH SarabunPSK" w:cs="TH SarabunPSK"/>
          <w:color w:val="1F497D" w:themeColor="text2"/>
          <w:sz w:val="24"/>
          <w:szCs w:val="24"/>
          <w:cs/>
        </w:rPr>
        <w:t xml:space="preserve">(นิยาม </w:t>
      </w:r>
      <w:r w:rsidRPr="00DA33B6">
        <w:rPr>
          <w:rFonts w:ascii="TH SarabunPSK" w:hAnsi="TH SarabunPSK" w:cs="TH SarabunPSK"/>
          <w:color w:val="1F497D" w:themeColor="text2"/>
          <w:sz w:val="24"/>
          <w:szCs w:val="24"/>
          <w:cs/>
          <w:lang w:val="th-TH"/>
        </w:rPr>
        <w:t xml:space="preserve">ตัวชี้วัดความสำเร็จ </w:t>
      </w:r>
      <w:r w:rsidRPr="00DA33B6">
        <w:rPr>
          <w:rFonts w:ascii="TH SarabunPSK" w:hAnsi="TH SarabunPSK" w:cs="TH SarabunPSK"/>
          <w:color w:val="1F497D" w:themeColor="text2"/>
          <w:sz w:val="24"/>
          <w:szCs w:val="24"/>
          <w:cs/>
        </w:rPr>
        <w:t xml:space="preserve">หมายถึง </w:t>
      </w:r>
      <w:r w:rsidR="00B77485" w:rsidRPr="00DA33B6">
        <w:rPr>
          <w:rFonts w:ascii="TH SarabunPSK" w:hAnsi="TH SarabunPSK" w:cs="TH SarabunPSK"/>
          <w:color w:val="1F497D" w:themeColor="text2"/>
          <w:sz w:val="24"/>
          <w:szCs w:val="24"/>
          <w:cs/>
        </w:rPr>
        <w:t>สิ่งที่จะเป็นตัวบ่งชี้ว่าแผนงา</w:t>
      </w:r>
      <w:r w:rsidR="008D025D" w:rsidRPr="00DA33B6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>น</w:t>
      </w:r>
      <w:r w:rsidR="00B77485" w:rsidRPr="00DA33B6">
        <w:rPr>
          <w:rFonts w:ascii="TH SarabunPSK" w:hAnsi="TH SarabunPSK" w:cs="TH SarabunPSK"/>
          <w:color w:val="1F497D" w:themeColor="text2"/>
          <w:sz w:val="24"/>
          <w:szCs w:val="24"/>
          <w:cs/>
        </w:rPr>
        <w:t>น</w:t>
      </w:r>
      <w:r w:rsidR="00DC5FC1" w:rsidRPr="00DA33B6">
        <w:rPr>
          <w:rFonts w:ascii="TH SarabunPSK" w:hAnsi="TH SarabunPSK" w:cs="TH SarabunPSK"/>
          <w:color w:val="1F497D" w:themeColor="text2"/>
          <w:sz w:val="24"/>
          <w:szCs w:val="24"/>
          <w:cs/>
        </w:rPr>
        <w:t>ั้</w:t>
      </w:r>
      <w:r w:rsidR="00B77485" w:rsidRPr="00DA33B6">
        <w:rPr>
          <w:rFonts w:ascii="TH SarabunPSK" w:hAnsi="TH SarabunPSK" w:cs="TH SarabunPSK"/>
          <w:color w:val="1F497D" w:themeColor="text2"/>
          <w:sz w:val="24"/>
          <w:szCs w:val="24"/>
          <w:cs/>
        </w:rPr>
        <w:t>นสามารถปฏิบัติงานบรรลุ</w:t>
      </w:r>
      <w:r w:rsidR="00DC5FC1" w:rsidRPr="00DA33B6">
        <w:rPr>
          <w:rFonts w:ascii="TH SarabunPSK" w:hAnsi="TH SarabunPSK" w:cs="TH SarabunPSK"/>
          <w:color w:val="1F497D" w:themeColor="text2"/>
          <w:sz w:val="24"/>
          <w:szCs w:val="24"/>
          <w:cs/>
        </w:rPr>
        <w:t>ตามเป้าหมาย</w:t>
      </w:r>
      <w:r w:rsidR="00B77485" w:rsidRPr="00DA33B6">
        <w:rPr>
          <w:rFonts w:ascii="TH SarabunPSK" w:hAnsi="TH SarabunPSK" w:cs="TH SarabunPSK"/>
          <w:color w:val="1F497D" w:themeColor="text2"/>
          <w:sz w:val="24"/>
          <w:szCs w:val="24"/>
          <w:cs/>
        </w:rPr>
        <w:t>ที่วางไว้ได้หรือไม่</w:t>
      </w:r>
      <w:r w:rsidRPr="00DA33B6">
        <w:rPr>
          <w:rFonts w:ascii="TH SarabunPSK" w:hAnsi="TH SarabunPSK" w:cs="TH SarabunPSK"/>
          <w:color w:val="1F497D" w:themeColor="text2"/>
          <w:sz w:val="24"/>
          <w:szCs w:val="24"/>
          <w:cs/>
        </w:rPr>
        <w:t>)</w:t>
      </w:r>
    </w:p>
    <w:p w14:paraId="771A6586" w14:textId="5CF89635" w:rsidR="00012FEC" w:rsidRPr="00CB5409" w:rsidRDefault="00C50767" w:rsidP="00012FEC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เป้าหมายรายปี</w:t>
      </w:r>
      <w:r w:rsidR="009472E1"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ในกรณีที่ดำเนินการหลายปี โดยเสนอเป็นปีแรก</w:t>
      </w:r>
      <w:r w:rsidR="0049738E"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9738E" w:rsidRPr="00CB5409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="0049738E"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ระบุ</w:t>
      </w:r>
      <w:r w:rsidR="009472E1"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เป้าหมาย</w:t>
      </w:r>
      <w:r w:rsidR="0049738E"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ทุกปีของแผนงาน</w:t>
      </w:r>
      <w:r w:rsidR="0049738E" w:rsidRPr="00CB5409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="00B64005" w:rsidRPr="00CB54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2409"/>
        <w:gridCol w:w="5245"/>
      </w:tblGrid>
      <w:tr w:rsidR="00CB5409" w:rsidRPr="00CB5409" w14:paraId="4A1AF206" w14:textId="77777777" w:rsidTr="00F65FDB">
        <w:trPr>
          <w:trHeight w:val="406"/>
        </w:trPr>
        <w:tc>
          <w:tcPr>
            <w:tcW w:w="1555" w:type="dxa"/>
          </w:tcPr>
          <w:p w14:paraId="4AB5CAAD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409" w:type="dxa"/>
          </w:tcPr>
          <w:p w14:paraId="3B2D3892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245" w:type="dxa"/>
          </w:tcPr>
          <w:p w14:paraId="50E01E31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40F31FE2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(หากสามารถระบุจำนวนได้ขอให้ระบุด้วย) </w:t>
            </w:r>
          </w:p>
        </w:tc>
      </w:tr>
      <w:tr w:rsidR="00CB5409" w:rsidRPr="00CB5409" w14:paraId="552E078A" w14:textId="77777777" w:rsidTr="00F65FDB">
        <w:tc>
          <w:tcPr>
            <w:tcW w:w="1555" w:type="dxa"/>
          </w:tcPr>
          <w:p w14:paraId="06C3B09E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C5B481C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245" w:type="dxa"/>
          </w:tcPr>
          <w:p w14:paraId="74EA222D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2FEC" w:rsidRPr="00CB5409" w14:paraId="66581C0C" w14:textId="77777777" w:rsidTr="00F65FDB">
        <w:tc>
          <w:tcPr>
            <w:tcW w:w="1555" w:type="dxa"/>
          </w:tcPr>
          <w:p w14:paraId="61E42840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8E90767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245" w:type="dxa"/>
          </w:tcPr>
          <w:p w14:paraId="6ECDC053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8D40211" w14:textId="77777777" w:rsidR="009472E1" w:rsidRPr="00CB5409" w:rsidRDefault="009472E1" w:rsidP="00012FEC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98F9C2F" w14:textId="5EEFE81C" w:rsidR="00012FEC" w:rsidRPr="00CB5409" w:rsidRDefault="009472E1" w:rsidP="00012FEC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highlight w:val="yellow"/>
        </w:rPr>
      </w:pP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เป้าหมายรายปีในกรณี</w:t>
      </w:r>
      <w:r w:rsidR="003F15CE"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ดำเนินการต่อเนื่องจากปีที่ผ่านมา </w:t>
      </w:r>
      <w:r w:rsidRPr="00CB5409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ดึงข้อมูล</w:t>
      </w:r>
      <w:r w:rsidR="00CD100E"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แผนงานเดิม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มาแสดงผล</w:t>
      </w:r>
      <w:r w:rsidRPr="00CB5409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</w:p>
    <w:tbl>
      <w:tblPr>
        <w:tblStyle w:val="TableGrid"/>
        <w:tblpPr w:leftFromText="180" w:rightFromText="180" w:vertAnchor="text" w:horzAnchor="margin" w:tblpXSpec="center" w:tblpY="242"/>
        <w:tblW w:w="9345" w:type="dxa"/>
        <w:tblLook w:val="04A0" w:firstRow="1" w:lastRow="0" w:firstColumn="1" w:lastColumn="0" w:noHBand="0" w:noVBand="1"/>
      </w:tblPr>
      <w:tblGrid>
        <w:gridCol w:w="1440"/>
        <w:gridCol w:w="1613"/>
        <w:gridCol w:w="1737"/>
        <w:gridCol w:w="1904"/>
        <w:gridCol w:w="2651"/>
      </w:tblGrid>
      <w:tr w:rsidR="00CB5409" w:rsidRPr="00CB5409" w14:paraId="0687ED37" w14:textId="4D4D362C" w:rsidTr="00327701">
        <w:trPr>
          <w:trHeight w:val="206"/>
        </w:trPr>
        <w:tc>
          <w:tcPr>
            <w:tcW w:w="1440" w:type="dxa"/>
            <w:shd w:val="clear" w:color="auto" w:fill="D9D9D9" w:themeFill="background1" w:themeFillShade="D9"/>
          </w:tcPr>
          <w:p w14:paraId="019A881F" w14:textId="77777777" w:rsidR="00A05FE5" w:rsidRPr="00CB5409" w:rsidRDefault="00A05FE5" w:rsidP="005070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14:paraId="38CA7A9F" w14:textId="77777777" w:rsidR="00A05FE5" w:rsidRPr="00CB5409" w:rsidRDefault="00A05FE5" w:rsidP="005070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  <w:p w14:paraId="2064C456" w14:textId="44881689" w:rsidR="00A05FE5" w:rsidRPr="00CB5409" w:rsidRDefault="00A05FE5" w:rsidP="005070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B540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ดึงข้อมูล</w:t>
            </w:r>
            <w:r w:rsidR="00CD100E" w:rsidRPr="00CB540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เดิม</w:t>
            </w:r>
            <w:r w:rsidRPr="00CB540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737" w:type="dxa"/>
            <w:shd w:val="clear" w:color="auto" w:fill="D9D9D9" w:themeFill="background1" w:themeFillShade="D9"/>
          </w:tcPr>
          <w:p w14:paraId="249CA8A0" w14:textId="77777777" w:rsidR="00A05FE5" w:rsidRPr="00CB5409" w:rsidRDefault="00A05FE5" w:rsidP="005070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สิ่งที่จะส่งมอบ/รายละเอียด</w:t>
            </w:r>
          </w:p>
          <w:p w14:paraId="54CCDE20" w14:textId="28FDC1BE" w:rsidR="00CD100E" w:rsidRPr="00CB5409" w:rsidRDefault="00CD100E" w:rsidP="005070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B540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ดึงข้อมูลเดิม</w:t>
            </w:r>
            <w:r w:rsidRPr="00CB540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5476A289" w14:textId="77777777" w:rsidR="00A05FE5" w:rsidRPr="00CB5409" w:rsidRDefault="00A05FE5" w:rsidP="005070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สิ่งที่ส่งมอบได้จริง</w:t>
            </w:r>
          </w:p>
          <w:p w14:paraId="52725085" w14:textId="01D1F324" w:rsidR="00012FEC" w:rsidRPr="00CB5409" w:rsidRDefault="00012FEC" w:rsidP="005070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หากมี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14:paraId="5103A53C" w14:textId="77777777" w:rsidR="00A05FE5" w:rsidRPr="00CB5409" w:rsidRDefault="00A05FE5" w:rsidP="005070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  <w:p w14:paraId="262422C8" w14:textId="524AECFB" w:rsidR="003D3C29" w:rsidRPr="00CB5409" w:rsidRDefault="003D3C29" w:rsidP="005070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ระบุเหตุผลกรณีสิ่งที่ส่งมอบรายปีไม่เป็นไปตามแผนที่วางไว้</w:t>
            </w:r>
          </w:p>
        </w:tc>
      </w:tr>
      <w:tr w:rsidR="00CB5409" w:rsidRPr="00CB5409" w14:paraId="374BE2BF" w14:textId="7292A605" w:rsidTr="00327701">
        <w:trPr>
          <w:trHeight w:val="338"/>
        </w:trPr>
        <w:tc>
          <w:tcPr>
            <w:tcW w:w="1440" w:type="dxa"/>
          </w:tcPr>
          <w:p w14:paraId="27A403DD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613" w:type="dxa"/>
          </w:tcPr>
          <w:p w14:paraId="5A35078E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737" w:type="dxa"/>
          </w:tcPr>
          <w:p w14:paraId="3F6FBD5C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904" w:type="dxa"/>
          </w:tcPr>
          <w:p w14:paraId="3CC0460B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651" w:type="dxa"/>
          </w:tcPr>
          <w:p w14:paraId="7EF7F750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</w:p>
        </w:tc>
      </w:tr>
      <w:tr w:rsidR="00CB5409" w:rsidRPr="00CB5409" w14:paraId="61EC07DC" w14:textId="7EC85C20" w:rsidTr="00327701">
        <w:trPr>
          <w:trHeight w:val="220"/>
        </w:trPr>
        <w:tc>
          <w:tcPr>
            <w:tcW w:w="1440" w:type="dxa"/>
          </w:tcPr>
          <w:p w14:paraId="75468F8D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613" w:type="dxa"/>
          </w:tcPr>
          <w:p w14:paraId="2EFE1015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37" w:type="dxa"/>
          </w:tcPr>
          <w:p w14:paraId="63BBB2D8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904" w:type="dxa"/>
          </w:tcPr>
          <w:p w14:paraId="32C8F1AB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651" w:type="dxa"/>
          </w:tcPr>
          <w:p w14:paraId="678344DD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</w:p>
        </w:tc>
      </w:tr>
      <w:tr w:rsidR="00CB5409" w:rsidRPr="00CB5409" w14:paraId="6FFA319F" w14:textId="7F3BDFE9" w:rsidTr="00327701">
        <w:trPr>
          <w:trHeight w:val="333"/>
        </w:trPr>
        <w:tc>
          <w:tcPr>
            <w:tcW w:w="1440" w:type="dxa"/>
          </w:tcPr>
          <w:p w14:paraId="36F65B7D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613" w:type="dxa"/>
          </w:tcPr>
          <w:p w14:paraId="242098B6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737" w:type="dxa"/>
          </w:tcPr>
          <w:p w14:paraId="118F50D7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904" w:type="dxa"/>
          </w:tcPr>
          <w:p w14:paraId="421D0FF6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651" w:type="dxa"/>
          </w:tcPr>
          <w:p w14:paraId="3709E12F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</w:p>
        </w:tc>
      </w:tr>
      <w:tr w:rsidR="00CB5409" w:rsidRPr="00CB5409" w14:paraId="55188DE7" w14:textId="10374A5B" w:rsidTr="00327701">
        <w:trPr>
          <w:trHeight w:val="333"/>
        </w:trPr>
        <w:tc>
          <w:tcPr>
            <w:tcW w:w="1440" w:type="dxa"/>
          </w:tcPr>
          <w:p w14:paraId="6C4E981F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613" w:type="dxa"/>
          </w:tcPr>
          <w:p w14:paraId="1E2EC4BD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737" w:type="dxa"/>
          </w:tcPr>
          <w:p w14:paraId="033E5AA9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904" w:type="dxa"/>
          </w:tcPr>
          <w:p w14:paraId="0A28AA43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651" w:type="dxa"/>
          </w:tcPr>
          <w:p w14:paraId="342C3EE7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</w:p>
        </w:tc>
      </w:tr>
      <w:tr w:rsidR="00CB5409" w:rsidRPr="00CB5409" w14:paraId="5FE07530" w14:textId="0476FF84" w:rsidTr="00327701">
        <w:trPr>
          <w:trHeight w:val="333"/>
        </w:trPr>
        <w:tc>
          <w:tcPr>
            <w:tcW w:w="1440" w:type="dxa"/>
          </w:tcPr>
          <w:p w14:paraId="2A08C548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613" w:type="dxa"/>
          </w:tcPr>
          <w:p w14:paraId="2D8514B4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737" w:type="dxa"/>
          </w:tcPr>
          <w:p w14:paraId="6578040C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904" w:type="dxa"/>
          </w:tcPr>
          <w:p w14:paraId="48402536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2651" w:type="dxa"/>
          </w:tcPr>
          <w:p w14:paraId="643517FC" w14:textId="77777777" w:rsidR="00A05FE5" w:rsidRPr="00CB5409" w:rsidRDefault="00A05FE5" w:rsidP="005070BF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highlight w:val="yellow"/>
              </w:rPr>
            </w:pPr>
          </w:p>
        </w:tc>
      </w:tr>
    </w:tbl>
    <w:p w14:paraId="7CBB644A" w14:textId="04840740" w:rsidR="002475B6" w:rsidRPr="00CB5409" w:rsidRDefault="00ED1F7B" w:rsidP="004B6507">
      <w:pPr>
        <w:spacing w:after="0"/>
        <w:jc w:val="thaiDistribute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CB540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หมายเหตุ </w:t>
      </w:r>
      <w:r w:rsidRPr="00CB5409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: </w:t>
      </w:r>
      <w:r w:rsidRPr="00CB540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หน่วยงานต้องระบุเป้าหมาย และสิ่งที่จะส่งมอบรายปี</w:t>
      </w:r>
      <w:r w:rsidR="007D69D0" w:rsidRPr="00CB540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ที่</w:t>
      </w:r>
      <w:r w:rsidR="00C53D2E" w:rsidRPr="00CB540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จะนำไปสู่เป้าหมายสุดท้ายที่คาดไว้เมื่อสิ้นสุดการดำเนินงาน</w:t>
      </w:r>
      <w:r w:rsidR="00252EF6" w:rsidRPr="00CB540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ของแผนงาน</w:t>
      </w:r>
      <w:r w:rsidR="003E3E9E" w:rsidRPr="00CB5409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</w:p>
    <w:p w14:paraId="4E4740B8" w14:textId="77777777" w:rsidR="00DB0BBC" w:rsidRPr="00774802" w:rsidRDefault="00DB0BBC" w:rsidP="004B6507">
      <w:pPr>
        <w:spacing w:after="0"/>
        <w:jc w:val="thaiDistribute"/>
        <w:rPr>
          <w:rFonts w:ascii="TH Sarabun New" w:hAnsi="TH Sarabun New" w:cs="TH Sarabun New"/>
          <w:color w:val="FF0000"/>
          <w:sz w:val="13"/>
          <w:szCs w:val="13"/>
          <w:cs/>
        </w:rPr>
      </w:pPr>
    </w:p>
    <w:p w14:paraId="40B27C5D" w14:textId="77777777" w:rsidR="00327701" w:rsidRDefault="00327701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3DBAA48" w14:textId="478B290C" w:rsidR="004B6507" w:rsidRPr="00327701" w:rsidRDefault="00C90422" w:rsidP="004B6507">
      <w:pPr>
        <w:spacing w:after="0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7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>.</w:t>
      </w:r>
      <w:r w:rsidR="007154EF" w:rsidRPr="007154EF">
        <w:rPr>
          <w:rFonts w:ascii="TH Sarabun New" w:hAnsi="TH Sarabun New" w:cs="TH Sarabun New"/>
          <w:sz w:val="32"/>
          <w:szCs w:val="32"/>
        </w:rPr>
        <w:t xml:space="preserve"> 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>ชื่อโครงการและงบประมาณภายใต้แผนงานในปีที่เสนอขอ</w:t>
      </w:r>
      <w:r w:rsidR="00AA06BB">
        <w:rPr>
          <w:rFonts w:ascii="TH Sarabun New" w:hAnsi="TH Sarabun New" w:cs="TH Sarabun New" w:hint="cs"/>
          <w:sz w:val="32"/>
          <w:szCs w:val="32"/>
          <w:cs/>
        </w:rPr>
        <w:t xml:space="preserve"> โดยเรียงลำดับความสำคัญของโครงการจากมากไปน้อย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(หน่วยงานสามารถเลือกนำเข้า</w:t>
      </w:r>
      <w:r w:rsidR="0002489C" w:rsidRPr="00327701">
        <w:rPr>
          <w:rFonts w:ascii="TH Sarabun New" w:hAnsi="TH Sarabun New" w:cs="TH Sarabun New"/>
          <w:i/>
          <w:iCs/>
          <w:sz w:val="24"/>
          <w:szCs w:val="24"/>
        </w:rPr>
        <w:t>-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นำออกโครงการ 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เฉพาะ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สถานะโครงกา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ร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ผู้ประสานหน่วยงาน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กำลังตรวจสอบ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5022"/>
        <w:gridCol w:w="3341"/>
      </w:tblGrid>
      <w:tr w:rsidR="004B6507" w:rsidRPr="007670E4" w14:paraId="017E1905" w14:textId="77777777" w:rsidTr="00A232C1">
        <w:tc>
          <w:tcPr>
            <w:tcW w:w="1277" w:type="dxa"/>
            <w:shd w:val="clear" w:color="auto" w:fill="D9D9D9" w:themeFill="background1" w:themeFillShade="D9"/>
          </w:tcPr>
          <w:p w14:paraId="505A007E" w14:textId="76B43E18" w:rsidR="004B6507" w:rsidRPr="007670E4" w:rsidRDefault="004B6507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22" w:type="dxa"/>
            <w:shd w:val="clear" w:color="auto" w:fill="D9D9D9" w:themeFill="background1" w:themeFillShade="D9"/>
          </w:tcPr>
          <w:p w14:paraId="27D1D251" w14:textId="42DE4713" w:rsidR="004B6507" w:rsidRPr="007670E4" w:rsidRDefault="004B6507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341" w:type="dxa"/>
            <w:shd w:val="clear" w:color="auto" w:fill="D9D9D9" w:themeFill="background1" w:themeFillShade="D9"/>
          </w:tcPr>
          <w:p w14:paraId="377E4086" w14:textId="76DAB172" w:rsidR="004B6507" w:rsidRPr="007670E4" w:rsidRDefault="004B6507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งบประมาณของโครงการ</w:t>
            </w:r>
            <w:r w:rsidRPr="007670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767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7670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4B6507" w14:paraId="3B962598" w14:textId="77777777" w:rsidTr="00A232C1">
        <w:tc>
          <w:tcPr>
            <w:tcW w:w="1277" w:type="dxa"/>
          </w:tcPr>
          <w:p w14:paraId="5D927B1A" w14:textId="77777777" w:rsidR="004B6507" w:rsidRPr="004B6507" w:rsidRDefault="004B6507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22" w:type="dxa"/>
          </w:tcPr>
          <w:p w14:paraId="57898DAE" w14:textId="77777777" w:rsidR="004B6507" w:rsidRPr="004B6507" w:rsidRDefault="004B6507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1" w:type="dxa"/>
          </w:tcPr>
          <w:p w14:paraId="530D2D78" w14:textId="77777777" w:rsidR="004B6507" w:rsidRPr="004B6507" w:rsidRDefault="004B6507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66B5F" w14:paraId="045598EA" w14:textId="77777777" w:rsidTr="00A232C1">
        <w:tc>
          <w:tcPr>
            <w:tcW w:w="1277" w:type="dxa"/>
          </w:tcPr>
          <w:p w14:paraId="6C6DF5E9" w14:textId="77777777" w:rsidR="00866B5F" w:rsidRPr="004B6507" w:rsidRDefault="00866B5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22" w:type="dxa"/>
          </w:tcPr>
          <w:p w14:paraId="517FE3AE" w14:textId="77777777" w:rsidR="00866B5F" w:rsidRPr="004B6507" w:rsidRDefault="00866B5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1" w:type="dxa"/>
          </w:tcPr>
          <w:p w14:paraId="324E63C0" w14:textId="77777777" w:rsidR="00866B5F" w:rsidRPr="004B6507" w:rsidRDefault="00866B5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6507" w14:paraId="06B262D5" w14:textId="77777777" w:rsidTr="00A232C1">
        <w:tc>
          <w:tcPr>
            <w:tcW w:w="6299" w:type="dxa"/>
            <w:gridSpan w:val="2"/>
          </w:tcPr>
          <w:p w14:paraId="37DF02A4" w14:textId="3A8F05E9" w:rsidR="004B6507" w:rsidRPr="004B6507" w:rsidRDefault="004B6507" w:rsidP="004B650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งบประมาณรวม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ทุกโครงการ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3341" w:type="dxa"/>
          </w:tcPr>
          <w:p w14:paraId="017528FF" w14:textId="77777777" w:rsidR="004B6507" w:rsidRPr="004B6507" w:rsidRDefault="004B6507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C54418A" w14:textId="43B19DE5" w:rsidR="003B634F" w:rsidRDefault="004B6507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C90422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7154EF" w:rsidRPr="001F62F5">
        <w:rPr>
          <w:rFonts w:ascii="TH Sarabun New" w:hAnsi="TH Sarabun New" w:cs="TH Sarabun New"/>
          <w:sz w:val="32"/>
          <w:szCs w:val="32"/>
          <w:cs/>
        </w:rPr>
        <w:t>งบประมาณของ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25F9892" w14:textId="77777777" w:rsidR="00327701" w:rsidRDefault="007154EF" w:rsidP="003B634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90422">
        <w:rPr>
          <w:rFonts w:ascii="TH Sarabun New" w:hAnsi="TH Sarabun New" w:cs="TH Sarabun New" w:hint="cs"/>
          <w:sz w:val="32"/>
          <w:szCs w:val="32"/>
          <w:cs/>
        </w:rPr>
        <w:t>8</w:t>
      </w:r>
      <w:r w:rsidR="009A76C7">
        <w:rPr>
          <w:rFonts w:ascii="TH Sarabun New" w:hAnsi="TH Sarabun New" w:cs="TH Sarabun New"/>
          <w:sz w:val="32"/>
          <w:szCs w:val="32"/>
        </w:rPr>
        <w:t xml:space="preserve">.1 </w:t>
      </w:r>
      <w:r w:rsidRPr="007154EF">
        <w:rPr>
          <w:rFonts w:ascii="TH Sarabun New" w:hAnsi="TH Sarabun New" w:cs="TH Sarabun New"/>
          <w:sz w:val="32"/>
          <w:szCs w:val="32"/>
          <w:cs/>
        </w:rPr>
        <w:t>รายละเอียดประมาณการงบประมาณ</w:t>
      </w:r>
      <w:r w:rsidRPr="001F62F5">
        <w:rPr>
          <w:rFonts w:ascii="TH SarabunPSK" w:hAnsi="TH SarabunPSK" w:cs="TH SarabunPSK"/>
          <w:sz w:val="32"/>
          <w:szCs w:val="32"/>
          <w:cs/>
        </w:rPr>
        <w:t>ตลอด</w:t>
      </w:r>
      <w:r w:rsidR="00664683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3940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6312D6" w14:textId="1A59CECF" w:rsidR="007154EF" w:rsidRPr="00327701" w:rsidRDefault="003940DB" w:rsidP="00327701">
      <w:pPr>
        <w:spacing w:after="0"/>
        <w:ind w:left="720"/>
        <w:jc w:val="thaiDistribute"/>
        <w:rPr>
          <w:rFonts w:ascii="TH SarabunPSK" w:hAnsi="TH SarabunPSK" w:cs="TH SarabunPSK"/>
          <w:sz w:val="24"/>
          <w:szCs w:val="24"/>
        </w:rPr>
      </w:pPr>
      <w:r w:rsidRPr="00327701">
        <w:rPr>
          <w:rFonts w:ascii="TH SarabunPSK" w:hAnsi="TH SarabunPSK" w:cs="TH SarabunPSK"/>
          <w:i/>
          <w:iCs/>
          <w:sz w:val="24"/>
          <w:szCs w:val="24"/>
          <w:cs/>
        </w:rPr>
        <w:t>(ระบบจะสรุปข้อมูลระดับโครงการ</w:t>
      </w:r>
      <w:r w:rsidR="002D2C39" w:rsidRPr="00327701">
        <w:rPr>
          <w:rFonts w:ascii="TH SarabunPSK" w:hAnsi="TH SarabunPSK" w:cs="TH SarabunPSK" w:hint="cs"/>
          <w:i/>
          <w:iCs/>
          <w:sz w:val="24"/>
          <w:szCs w:val="24"/>
          <w:cs/>
        </w:rPr>
        <w:t>ที่ถูกเลือก</w:t>
      </w:r>
      <w:r w:rsidRPr="00327701">
        <w:rPr>
          <w:rFonts w:ascii="TH SarabunPSK" w:hAnsi="TH SarabunPSK" w:cs="TH SarabunPSK"/>
          <w:i/>
          <w:iCs/>
          <w:sz w:val="24"/>
          <w:szCs w:val="24"/>
          <w:cs/>
        </w:rPr>
        <w:t>ภายใต้แผนงาน</w:t>
      </w:r>
      <w:r w:rsidR="002D2C39" w:rsidRPr="0032770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(ตารางที่</w:t>
      </w:r>
      <w:r w:rsidR="002D2C39" w:rsidRPr="00327701">
        <w:rPr>
          <w:rFonts w:ascii="TH SarabunPSK" w:hAnsi="TH SarabunPSK" w:cs="TH SarabunPSK"/>
          <w:i/>
          <w:iCs/>
          <w:sz w:val="24"/>
          <w:szCs w:val="24"/>
        </w:rPr>
        <w:t xml:space="preserve"> 7</w:t>
      </w:r>
      <w:r w:rsidR="002D2C39" w:rsidRPr="0032770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) </w:t>
      </w:r>
      <w:r w:rsidRPr="00327701">
        <w:rPr>
          <w:rFonts w:ascii="TH SarabunPSK" w:hAnsi="TH SarabunPSK" w:cs="TH SarabunPSK"/>
          <w:i/>
          <w:iCs/>
          <w:sz w:val="24"/>
          <w:szCs w:val="24"/>
          <w:cs/>
        </w:rPr>
        <w:t>มาแสดงผล</w:t>
      </w:r>
      <w:r w:rsidRPr="00327701">
        <w:rPr>
          <w:rFonts w:ascii="TH SarabunPSK" w:hAnsi="TH SarabunPSK" w:cs="TH SarabunPSK"/>
          <w:i/>
          <w:iCs/>
          <w:sz w:val="24"/>
          <w:szCs w:val="24"/>
        </w:rPr>
        <w:t>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294"/>
        <w:gridCol w:w="6346"/>
      </w:tblGrid>
      <w:tr w:rsidR="005D6841" w14:paraId="6B73CB00" w14:textId="77777777" w:rsidTr="00A232C1">
        <w:tc>
          <w:tcPr>
            <w:tcW w:w="3294" w:type="dxa"/>
            <w:shd w:val="clear" w:color="auto" w:fill="D9D9D9" w:themeFill="background1" w:themeFillShade="D9"/>
          </w:tcPr>
          <w:p w14:paraId="20643CE3" w14:textId="4941EDC8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6346" w:type="dxa"/>
            <w:shd w:val="clear" w:color="auto" w:fill="D9D9D9" w:themeFill="background1" w:themeFillShade="D9"/>
          </w:tcPr>
          <w:p w14:paraId="4080A595" w14:textId="3F6B9825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5D6841" w14:paraId="49742A06" w14:textId="77777777" w:rsidTr="00A232C1">
        <w:tc>
          <w:tcPr>
            <w:tcW w:w="3294" w:type="dxa"/>
          </w:tcPr>
          <w:p w14:paraId="543FC259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6" w:type="dxa"/>
          </w:tcPr>
          <w:p w14:paraId="2D0FBA35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14:paraId="68C5E915" w14:textId="77777777" w:rsidTr="00A232C1">
        <w:tc>
          <w:tcPr>
            <w:tcW w:w="3294" w:type="dxa"/>
          </w:tcPr>
          <w:p w14:paraId="2F4ACE44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6" w:type="dxa"/>
          </w:tcPr>
          <w:p w14:paraId="63D7CC4F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14:paraId="7FDC119C" w14:textId="77777777" w:rsidTr="00A232C1">
        <w:tc>
          <w:tcPr>
            <w:tcW w:w="3294" w:type="dxa"/>
          </w:tcPr>
          <w:p w14:paraId="4572EA4C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6" w:type="dxa"/>
          </w:tcPr>
          <w:p w14:paraId="64933EC6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92E546" w14:textId="77777777" w:rsidR="00327701" w:rsidRDefault="00A232C1" w:rsidP="003940D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B9501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 w:rsidRPr="00B95013">
        <w:rPr>
          <w:rFonts w:ascii="TH Sarabun New" w:hAnsi="TH Sarabun New" w:cs="TH Sarabun New"/>
          <w:sz w:val="32"/>
          <w:szCs w:val="32"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แสดงงบประมาณ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รวมของแผนงานใน</w:t>
      </w:r>
      <w:r w:rsidRPr="00B95013">
        <w:rPr>
          <w:rFonts w:ascii="TH Sarabun New" w:hAnsi="TH Sarabun New" w:cs="TH Sarabun New"/>
          <w:sz w:val="32"/>
          <w:szCs w:val="32"/>
          <w:cs/>
        </w:rPr>
        <w:t>ปีที่เสนอขอ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2566</w:t>
      </w:r>
      <w:r>
        <w:rPr>
          <w:rFonts w:ascii="TH Sarabun New" w:hAnsi="TH Sarabun New" w:cs="TH Sarabun New"/>
          <w:sz w:val="32"/>
          <w:szCs w:val="32"/>
        </w:rPr>
        <w:t xml:space="preserve">) </w:t>
      </w:r>
    </w:p>
    <w:p w14:paraId="657B8160" w14:textId="286CC373" w:rsidR="00A232C1" w:rsidRPr="00327701" w:rsidRDefault="002D2C39" w:rsidP="003940DB">
      <w:pPr>
        <w:spacing w:after="0"/>
        <w:ind w:firstLine="720"/>
        <w:jc w:val="thaiDistribute"/>
        <w:rPr>
          <w:rFonts w:ascii="TH Sarabun New" w:hAnsi="TH Sarabun New" w:cs="TH Sarabun New"/>
          <w:sz w:val="24"/>
          <w:szCs w:val="24"/>
        </w:rPr>
      </w:pPr>
      <w:r w:rsidRPr="00327701">
        <w:rPr>
          <w:rFonts w:ascii="TH SarabunPSK" w:hAnsi="TH SarabunPSK" w:cs="TH SarabunPSK"/>
          <w:i/>
          <w:iCs/>
          <w:sz w:val="24"/>
          <w:szCs w:val="24"/>
          <w:cs/>
        </w:rPr>
        <w:t>(ระบบจะสรุปข้อมูลระดับโครงการ</w:t>
      </w:r>
      <w:r w:rsidRPr="00327701">
        <w:rPr>
          <w:rFonts w:ascii="TH SarabunPSK" w:hAnsi="TH SarabunPSK" w:cs="TH SarabunPSK" w:hint="cs"/>
          <w:i/>
          <w:iCs/>
          <w:sz w:val="24"/>
          <w:szCs w:val="24"/>
          <w:cs/>
        </w:rPr>
        <w:t>ที่ถูกเลือก</w:t>
      </w:r>
      <w:r w:rsidRPr="00327701">
        <w:rPr>
          <w:rFonts w:ascii="TH SarabunPSK" w:hAnsi="TH SarabunPSK" w:cs="TH SarabunPSK"/>
          <w:i/>
          <w:iCs/>
          <w:sz w:val="24"/>
          <w:szCs w:val="24"/>
          <w:cs/>
        </w:rPr>
        <w:t>ภายใต้แผนงาน</w:t>
      </w:r>
      <w:r w:rsidRPr="0032770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(ตารางที่</w:t>
      </w:r>
      <w:r w:rsidRPr="00327701">
        <w:rPr>
          <w:rFonts w:ascii="TH SarabunPSK" w:hAnsi="TH SarabunPSK" w:cs="TH SarabunPSK"/>
          <w:i/>
          <w:iCs/>
          <w:sz w:val="24"/>
          <w:szCs w:val="24"/>
        </w:rPr>
        <w:t xml:space="preserve"> 7</w:t>
      </w:r>
      <w:r w:rsidRPr="0032770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) </w:t>
      </w:r>
      <w:r w:rsidRPr="00327701">
        <w:rPr>
          <w:rFonts w:ascii="TH SarabunPSK" w:hAnsi="TH SarabunPSK" w:cs="TH SarabunPSK"/>
          <w:i/>
          <w:iCs/>
          <w:sz w:val="24"/>
          <w:szCs w:val="24"/>
          <w:cs/>
        </w:rPr>
        <w:t>มาแสดงผล</w:t>
      </w:r>
      <w:r w:rsidRPr="00327701">
        <w:rPr>
          <w:rFonts w:ascii="TH SarabunPSK" w:hAnsi="TH SarabunPSK" w:cs="TH SarabunPSK"/>
          <w:i/>
          <w:iCs/>
          <w:sz w:val="24"/>
          <w:szCs w:val="24"/>
        </w:rPr>
        <w:t>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A232C1" w14:paraId="5E557DB9" w14:textId="77777777" w:rsidTr="00967F97">
        <w:tc>
          <w:tcPr>
            <w:tcW w:w="4395" w:type="dxa"/>
            <w:shd w:val="clear" w:color="auto" w:fill="D9D9D9" w:themeFill="background1" w:themeFillShade="D9"/>
          </w:tcPr>
          <w:p w14:paraId="4E1F2ED8" w14:textId="77777777" w:rsidR="00A232C1" w:rsidRPr="005D6841" w:rsidRDefault="00A232C1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D54EEAF" w14:textId="77777777" w:rsidR="00A232C1" w:rsidRPr="005D6841" w:rsidRDefault="00A232C1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A232C1" w14:paraId="3910DB0A" w14:textId="77777777" w:rsidTr="00967F97">
        <w:tc>
          <w:tcPr>
            <w:tcW w:w="4395" w:type="dxa"/>
          </w:tcPr>
          <w:p w14:paraId="10C50D5C" w14:textId="0A116A45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5245" w:type="dxa"/>
          </w:tcPr>
          <w:p w14:paraId="729E2C27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3D407B81" w14:textId="77777777" w:rsidTr="00967F97">
        <w:tc>
          <w:tcPr>
            <w:tcW w:w="4395" w:type="dxa"/>
          </w:tcPr>
          <w:p w14:paraId="56AFE6AC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245" w:type="dxa"/>
          </w:tcPr>
          <w:p w14:paraId="35313EBC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3E96C358" w14:textId="77777777" w:rsidTr="00967F97">
        <w:tc>
          <w:tcPr>
            <w:tcW w:w="4395" w:type="dxa"/>
          </w:tcPr>
          <w:p w14:paraId="6DCEC918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245" w:type="dxa"/>
          </w:tcPr>
          <w:p w14:paraId="310597A1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1279D594" w14:textId="77777777" w:rsidTr="00967F97">
        <w:tc>
          <w:tcPr>
            <w:tcW w:w="4395" w:type="dxa"/>
          </w:tcPr>
          <w:p w14:paraId="38D0E83A" w14:textId="77777777" w:rsidR="00A232C1" w:rsidRPr="00F109BB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09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F109BB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F109BB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5245" w:type="dxa"/>
          </w:tcPr>
          <w:p w14:paraId="4169CA11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3711F861" w14:textId="77777777" w:rsidTr="00967F97">
        <w:tc>
          <w:tcPr>
            <w:tcW w:w="4395" w:type="dxa"/>
          </w:tcPr>
          <w:p w14:paraId="67035BB7" w14:textId="77777777" w:rsidR="00A232C1" w:rsidRPr="00F109BB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09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F109BB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F109BB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5245" w:type="dxa"/>
          </w:tcPr>
          <w:p w14:paraId="06E26A3A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0BFAAC99" w14:textId="77777777" w:rsidTr="00967F97">
        <w:tc>
          <w:tcPr>
            <w:tcW w:w="4395" w:type="dxa"/>
          </w:tcPr>
          <w:p w14:paraId="47727BC0" w14:textId="77777777" w:rsidR="00A232C1" w:rsidRPr="00F109BB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09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F109BB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F109BB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5245" w:type="dxa"/>
          </w:tcPr>
          <w:p w14:paraId="0E025EC7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5BEAF0AD" w14:textId="77777777" w:rsidTr="00967F97">
        <w:tc>
          <w:tcPr>
            <w:tcW w:w="4395" w:type="dxa"/>
          </w:tcPr>
          <w:p w14:paraId="2ABC14D1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5245" w:type="dxa"/>
          </w:tcPr>
          <w:p w14:paraId="0C77685A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061B2030" w14:textId="77777777" w:rsidTr="00967F97">
        <w:tc>
          <w:tcPr>
            <w:tcW w:w="4395" w:type="dxa"/>
          </w:tcPr>
          <w:p w14:paraId="5F200E96" w14:textId="77777777" w:rsidR="00A232C1" w:rsidRDefault="00A232C1" w:rsidP="00967F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45" w:type="dxa"/>
          </w:tcPr>
          <w:p w14:paraId="6BDC865A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150CC12" w14:textId="77777777" w:rsidR="00D85736" w:rsidRPr="00935725" w:rsidRDefault="00D85736" w:rsidP="00D85736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4F81BD" w:themeColor="accent1"/>
          <w:spacing w:val="-6"/>
          <w:sz w:val="24"/>
          <w:szCs w:val="24"/>
          <w:cs/>
        </w:rPr>
      </w:pPr>
      <w:r w:rsidRPr="008E6BAC">
        <w:rPr>
          <w:rFonts w:ascii="TH SarabunPSK" w:eastAsia="Calibri" w:hAnsi="TH SarabunPSK" w:cs="TH SarabunPSK"/>
          <w:color w:val="4F81BD" w:themeColor="accent1"/>
          <w:spacing w:val="-6"/>
          <w:sz w:val="24"/>
          <w:szCs w:val="24"/>
          <w:cs/>
        </w:rPr>
        <w:t>หมายเหตุ</w:t>
      </w:r>
      <w:r w:rsidRPr="008E6BAC">
        <w:rPr>
          <w:rFonts w:ascii="TH SarabunPSK" w:eastAsia="Calibri" w:hAnsi="TH SarabunPSK" w:cs="TH SarabunPSK" w:hint="cs"/>
          <w:b/>
          <w:bCs/>
          <w:color w:val="4F81BD" w:themeColor="accent1"/>
          <w:spacing w:val="-6"/>
          <w:sz w:val="24"/>
          <w:szCs w:val="24"/>
          <w:cs/>
        </w:rPr>
        <w:t xml:space="preserve"> </w:t>
      </w:r>
      <w:r w:rsidRPr="008E6BAC">
        <w:rPr>
          <w:rFonts w:ascii="TH SarabunPSK" w:eastAsia="Calibri" w:hAnsi="TH SarabunPSK" w:cs="TH SarabunPSK"/>
          <w:color w:val="4F81BD" w:themeColor="accent1"/>
          <w:spacing w:val="-6"/>
          <w:sz w:val="24"/>
          <w:szCs w:val="24"/>
        </w:rPr>
        <w:t>(</w:t>
      </w:r>
      <w:r w:rsidRPr="008E6BAC">
        <w:rPr>
          <w:rFonts w:ascii="TH SarabunPSK" w:eastAsia="Calibri" w:hAnsi="TH SarabunPSK" w:cs="TH SarabunPSK" w:hint="cs"/>
          <w:color w:val="4F81BD" w:themeColor="accent1"/>
          <w:spacing w:val="-6"/>
          <w:sz w:val="24"/>
          <w:szCs w:val="24"/>
          <w:cs/>
        </w:rPr>
        <w:t>อ้างอิง</w:t>
      </w:r>
      <w:r w:rsidRPr="008E6BAC">
        <w:rPr>
          <w:rFonts w:ascii="TH SarabunPSK" w:eastAsia="Calibri" w:hAnsi="TH SarabunPSK" w:cs="TH SarabunPSK"/>
          <w:b/>
          <w:bCs/>
          <w:color w:val="4F81BD" w:themeColor="accent1"/>
          <w:spacing w:val="-6"/>
          <w:sz w:val="24"/>
          <w:szCs w:val="24"/>
        </w:rPr>
        <w:t>:</w:t>
      </w:r>
      <w:r>
        <w:rPr>
          <w:rFonts w:ascii="TH SarabunPSK" w:eastAsia="Calibri" w:hAnsi="TH SarabunPSK" w:cs="TH SarabunPSK" w:hint="cs"/>
          <w:color w:val="4F81BD" w:themeColor="accent1"/>
          <w:spacing w:val="-6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color w:val="4F81BD" w:themeColor="accent1"/>
          <w:spacing w:val="-6"/>
          <w:sz w:val="24"/>
          <w:szCs w:val="24"/>
          <w:cs/>
        </w:rPr>
        <w:t>การตั้งงบประมาณให้เป็นไปตาม</w:t>
      </w:r>
      <w:r w:rsidRPr="006F4787">
        <w:rPr>
          <w:rFonts w:ascii="TH SarabunPSK" w:eastAsia="Calibri" w:hAnsi="TH SarabunPSK" w:cs="TH SarabunPSK"/>
          <w:color w:val="4F81BD" w:themeColor="accent1"/>
          <w:spacing w:val="-6"/>
          <w:sz w:val="24"/>
          <w:szCs w:val="24"/>
          <w:cs/>
        </w:rPr>
        <w:t xml:space="preserve"> </w:t>
      </w:r>
      <w:r w:rsidRPr="00CC6114">
        <w:rPr>
          <w:rFonts w:ascii="TH SarabunPSK" w:eastAsia="Calibri" w:hAnsi="TH SarabunPSK" w:cs="TH SarabunPSK"/>
          <w:color w:val="4F81BD" w:themeColor="accent1"/>
          <w:spacing w:val="-6"/>
          <w:sz w:val="24"/>
          <w:szCs w:val="24"/>
          <w:cs/>
        </w:rPr>
        <w:t xml:space="preserve">ประกาศ </w:t>
      </w:r>
      <w:r>
        <w:rPr>
          <w:rFonts w:ascii="TH SarabunPSK" w:eastAsia="Calibri" w:hAnsi="TH SarabunPSK" w:cs="TH SarabunPSK" w:hint="cs"/>
          <w:color w:val="4F81BD" w:themeColor="accent1"/>
          <w:spacing w:val="-6"/>
          <w:sz w:val="24"/>
          <w:szCs w:val="24"/>
          <w:cs/>
        </w:rPr>
        <w:t xml:space="preserve">กสว. </w:t>
      </w:r>
      <w:r w:rsidRPr="00CC6114">
        <w:rPr>
          <w:rFonts w:ascii="TH SarabunPSK" w:eastAsia="Calibri" w:hAnsi="TH SarabunPSK" w:cs="TH SarabunPSK"/>
          <w:color w:val="4F81BD" w:themeColor="accent1"/>
          <w:spacing w:val="-6"/>
          <w:sz w:val="24"/>
          <w:szCs w:val="24"/>
          <w:cs/>
        </w:rPr>
        <w:t>เรื่อง หลักเกณฑ</w:t>
      </w:r>
      <w:r>
        <w:rPr>
          <w:rFonts w:ascii="TH SarabunPSK" w:eastAsia="Calibri" w:hAnsi="TH SarabunPSK" w:cs="TH SarabunPSK" w:hint="cs"/>
          <w:color w:val="4F81BD" w:themeColor="accent1"/>
          <w:spacing w:val="-6"/>
          <w:sz w:val="24"/>
          <w:szCs w:val="24"/>
          <w:cs/>
        </w:rPr>
        <w:t>์</w:t>
      </w:r>
      <w:r w:rsidRPr="00CC6114">
        <w:rPr>
          <w:rFonts w:ascii="TH SarabunPSK" w:eastAsia="Calibri" w:hAnsi="TH SarabunPSK" w:cs="TH SarabunPSK"/>
          <w:color w:val="4F81BD" w:themeColor="accent1"/>
          <w:spacing w:val="-6"/>
          <w:sz w:val="24"/>
          <w:szCs w:val="24"/>
          <w:cs/>
        </w:rPr>
        <w:t>การจัดทําคําของบประมาณและการจัดสรรงบประมาณของหน</w:t>
      </w:r>
      <w:r>
        <w:rPr>
          <w:rFonts w:ascii="TH SarabunPSK" w:eastAsia="Calibri" w:hAnsi="TH SarabunPSK" w:cs="TH SarabunPSK" w:hint="cs"/>
          <w:color w:val="4F81BD" w:themeColor="accent1"/>
          <w:spacing w:val="-6"/>
          <w:sz w:val="24"/>
          <w:szCs w:val="24"/>
          <w:cs/>
        </w:rPr>
        <w:t>่</w:t>
      </w:r>
      <w:r w:rsidRPr="00CC6114">
        <w:rPr>
          <w:rFonts w:ascii="TH SarabunPSK" w:eastAsia="Calibri" w:hAnsi="TH SarabunPSK" w:cs="TH SarabunPSK"/>
          <w:color w:val="4F81BD" w:themeColor="accent1"/>
          <w:spacing w:val="-6"/>
          <w:sz w:val="24"/>
          <w:szCs w:val="24"/>
          <w:cs/>
        </w:rPr>
        <w:t>วยงานในระบบวิจัยและนวัตกรรม</w:t>
      </w:r>
      <w:r>
        <w:rPr>
          <w:rFonts w:ascii="TH SarabunPSK" w:eastAsia="Calibri" w:hAnsi="TH SarabunPSK" w:cs="TH SarabunPSK" w:hint="cs"/>
          <w:color w:val="4F81BD" w:themeColor="accent1"/>
          <w:spacing w:val="-6"/>
          <w:sz w:val="24"/>
          <w:szCs w:val="24"/>
          <w:cs/>
        </w:rPr>
        <w:t>)</w:t>
      </w:r>
    </w:p>
    <w:p w14:paraId="1C8FD714" w14:textId="77777777" w:rsidR="00CD100E" w:rsidRPr="005E6678" w:rsidRDefault="00CD100E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76E3C5" w14:textId="1C2802AF" w:rsidR="005C4772" w:rsidRPr="0041302B" w:rsidRDefault="00C90422" w:rsidP="005C4772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266CE">
        <w:rPr>
          <w:rFonts w:ascii="TH Sarabun New" w:hAnsi="TH Sarabun New" w:cs="TH Sarabun New" w:hint="cs"/>
          <w:sz w:val="32"/>
          <w:szCs w:val="32"/>
          <w:cs/>
          <w:lang w:val="th-TH"/>
        </w:rPr>
        <w:t>ผลที่คาดว่าจะได้รับสอดคล</w:t>
      </w:r>
      <w:r w:rsidR="00944D8F" w:rsidRPr="004266CE">
        <w:rPr>
          <w:rFonts w:ascii="TH Sarabun New" w:hAnsi="TH Sarabun New" w:cs="TH Sarabun New" w:hint="cs"/>
          <w:sz w:val="32"/>
          <w:szCs w:val="32"/>
          <w:cs/>
          <w:lang w:val="th-TH"/>
        </w:rPr>
        <w:t>้อง</w:t>
      </w:r>
      <w:r w:rsidR="00EE0FCC" w:rsidRPr="004266CE">
        <w:rPr>
          <w:rFonts w:ascii="TH Sarabun New" w:hAnsi="TH Sarabun New" w:cs="TH Sarabun New" w:hint="cs"/>
          <w:sz w:val="32"/>
          <w:szCs w:val="32"/>
          <w:cs/>
          <w:lang w:val="th-TH"/>
        </w:rPr>
        <w:t>หรือ</w:t>
      </w:r>
      <w:r w:rsidR="00AE762F" w:rsidRPr="009472E1">
        <w:rPr>
          <w:rFonts w:ascii="TH Sarabun New" w:hAnsi="TH Sarabun New" w:cs="TH Sarabun New" w:hint="cs"/>
          <w:sz w:val="32"/>
          <w:szCs w:val="32"/>
          <w:cs/>
          <w:lang w:val="th-TH"/>
        </w:rPr>
        <w:t>สนับสนุน</w:t>
      </w:r>
      <w:r w:rsidR="00342424" w:rsidRPr="00342424">
        <w:rPr>
          <w:rFonts w:ascii="TH Sarabun New" w:hAnsi="TH Sarabun New" w:cs="TH Sarabun New"/>
          <w:sz w:val="32"/>
          <w:szCs w:val="32"/>
          <w:cs/>
          <w:lang w:val="th-TH"/>
        </w:rPr>
        <w:t xml:space="preserve">ยุทธศาสตร์ใดมากที่สุด </w:t>
      </w:r>
      <w:r w:rsidRPr="00CB5409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th-TH"/>
        </w:rPr>
        <w:t xml:space="preserve"> </w:t>
      </w:r>
      <w:r w:rsidR="00216F34" w:rsidRPr="00327701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(</w:t>
      </w:r>
      <w:r w:rsidR="00216F34" w:rsidRPr="00327701">
        <w:rPr>
          <w:rFonts w:ascii="TH Sarabun New" w:hAnsi="TH Sarabun New" w:cs="TH Sarabun New"/>
          <w:color w:val="000000" w:themeColor="text1"/>
          <w:sz w:val="24"/>
          <w:szCs w:val="24"/>
        </w:rPr>
        <w:t>Drop</w:t>
      </w:r>
      <w:r w:rsidR="00BF6959" w:rsidRPr="00327701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down </w:t>
      </w:r>
      <w:r w:rsidR="00BF6959" w:rsidRPr="00327701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ให้เลือก</w:t>
      </w:r>
      <w:r w:rsidR="00216F34" w:rsidRPr="00327701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>)</w:t>
      </w:r>
      <w:r w:rsidR="005915B1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</w:p>
    <w:p w14:paraId="3CB75A97" w14:textId="77777777" w:rsidR="00091DE9" w:rsidRPr="006A5AEF" w:rsidRDefault="00091DE9" w:rsidP="00091DE9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 New" w:hAnsi="TH Sarabun New" w:cs="TH Sarabun New"/>
          <w:sz w:val="32"/>
          <w:szCs w:val="32"/>
        </w:rPr>
      </w:pPr>
      <w:r w:rsidRPr="009C2275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ยุทธศาสตร์ที่ </w:t>
      </w:r>
      <w:r w:rsidRPr="009C2275">
        <w:rPr>
          <w:rFonts w:ascii="TH Sarabun New" w:hAnsi="TH Sarabun New" w:cs="TH Sarabun New"/>
          <w:sz w:val="32"/>
          <w:szCs w:val="32"/>
        </w:rPr>
        <w:t xml:space="preserve">1 </w:t>
      </w:r>
      <w:r w:rsidRPr="009C2275">
        <w:rPr>
          <w:rFonts w:ascii="TH Sarabun New" w:hAnsi="TH Sarabun New" w:cs="TH Sarabun New"/>
          <w:sz w:val="32"/>
          <w:szCs w:val="32"/>
          <w:cs/>
        </w:rPr>
        <w:t>ด้านการพัฒนาเศรษฐกิจไทยด้วยเศรษฐกิจสร้างคุณค่าและเศรษฐกิจสร้างสรรค์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</w:r>
      <w:r w:rsidRPr="006A5AEF">
        <w:rPr>
          <w:rFonts w:ascii="Tahoma" w:eastAsia="Times New Roman" w:hAnsi="Tahoma" w:cs="Tahoma"/>
          <w:color w:val="000000"/>
          <w:sz w:val="23"/>
          <w:szCs w:val="23"/>
          <w:shd w:val="clear" w:color="auto" w:fill="FDFDFD"/>
        </w:rPr>
        <w:tab/>
      </w:r>
    </w:p>
    <w:p w14:paraId="611B2D24" w14:textId="77777777" w:rsidR="00091DE9" w:rsidRPr="009C2275" w:rsidRDefault="00091DE9" w:rsidP="00091DE9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 New" w:hAnsi="TH Sarabun New" w:cs="TH Sarabun New"/>
          <w:sz w:val="32"/>
          <w:szCs w:val="32"/>
        </w:rPr>
      </w:pPr>
      <w:r w:rsidRPr="009C2275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ยุทธศาสตร์ที่ </w:t>
      </w:r>
      <w:r w:rsidRPr="009C2275">
        <w:rPr>
          <w:rFonts w:ascii="TH Sarabun New" w:hAnsi="TH Sarabun New" w:cs="TH Sarabun New"/>
          <w:sz w:val="32"/>
          <w:szCs w:val="32"/>
        </w:rPr>
        <w:t xml:space="preserve">2 </w:t>
      </w:r>
      <w:r w:rsidRPr="009C2275">
        <w:rPr>
          <w:rFonts w:ascii="TH Sarabun New" w:hAnsi="TH Sarabun New" w:cs="TH Sarabun New"/>
          <w:sz w:val="32"/>
          <w:szCs w:val="32"/>
          <w:cs/>
        </w:rPr>
        <w:t>ด้านการยกระดับสังคมและสิ่งแวดล้อม 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</w:r>
    </w:p>
    <w:p w14:paraId="6A9FB98F" w14:textId="77777777" w:rsidR="00091DE9" w:rsidRPr="009C2275" w:rsidRDefault="00091DE9" w:rsidP="00091DE9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 New" w:hAnsi="TH Sarabun New" w:cs="TH Sarabun New"/>
          <w:sz w:val="32"/>
          <w:szCs w:val="32"/>
        </w:rPr>
      </w:pPr>
      <w:r w:rsidRPr="009C2275">
        <w:rPr>
          <w:rFonts w:ascii="TH Sarabun New" w:hAnsi="TH Sarabun New" w:cs="TH Sarabun New" w:hint="cs"/>
          <w:sz w:val="32"/>
          <w:szCs w:val="32"/>
          <w:cs/>
          <w:lang w:val="th-TH"/>
        </w:rPr>
        <w:lastRenderedPageBreak/>
        <w:t xml:space="preserve">ยุทธศาสตร์ที่ </w:t>
      </w:r>
      <w:r w:rsidRPr="009C2275">
        <w:rPr>
          <w:rFonts w:ascii="TH Sarabun New" w:hAnsi="TH Sarabun New" w:cs="TH Sarabun New"/>
          <w:sz w:val="32"/>
          <w:szCs w:val="32"/>
        </w:rPr>
        <w:t xml:space="preserve">3 </w:t>
      </w:r>
      <w:r w:rsidRPr="009C2275">
        <w:rPr>
          <w:rFonts w:ascii="TH Sarabun New" w:hAnsi="TH Sarabun New" w:cs="TH Sarabun New"/>
          <w:sz w:val="32"/>
          <w:szCs w:val="32"/>
          <w:cs/>
          <w:lang w:val="th-TH"/>
        </w:rPr>
        <w:t>ด้านการพัฒนาวิทยาศาสตร์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0C9E89FB" w14:textId="77777777" w:rsidR="00091DE9" w:rsidRDefault="00091DE9" w:rsidP="00091DE9">
      <w:pPr>
        <w:pStyle w:val="ListParagraph"/>
        <w:numPr>
          <w:ilvl w:val="0"/>
          <w:numId w:val="13"/>
        </w:numPr>
        <w:spacing w:after="0" w:line="240" w:lineRule="auto"/>
        <w:ind w:left="1077" w:hanging="357"/>
        <w:jc w:val="thaiDistribute"/>
        <w:rPr>
          <w:rFonts w:ascii="TH Sarabun New" w:hAnsi="TH Sarabun New" w:cs="TH Sarabun New"/>
          <w:sz w:val="32"/>
          <w:szCs w:val="32"/>
        </w:rPr>
      </w:pPr>
      <w:r w:rsidRPr="009C2275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ยุทธศาสตร์ที่ </w:t>
      </w:r>
      <w:r w:rsidRPr="009C2275">
        <w:rPr>
          <w:rFonts w:ascii="TH Sarabun New" w:hAnsi="TH Sarabun New" w:cs="TH Sarabun New"/>
          <w:sz w:val="32"/>
          <w:szCs w:val="32"/>
        </w:rPr>
        <w:t xml:space="preserve">4 </w:t>
      </w:r>
      <w:r w:rsidRPr="009C2275">
        <w:rPr>
          <w:rFonts w:ascii="TH Sarabun New" w:hAnsi="TH Sarabun New" w:cs="TH Sarabun New"/>
          <w:sz w:val="32"/>
          <w:szCs w:val="32"/>
          <w:cs/>
        </w:rPr>
        <w:t>ด้านการพัฒนากำลังคนและสถาบันด้านวิทยาศาสตร์ วิจัยและนวัตกรรม 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6C09CB47" w14:textId="77777777" w:rsidR="0041302B" w:rsidRPr="00091DE9" w:rsidRDefault="0041302B" w:rsidP="0041302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FB70F99" w14:textId="120439E5" w:rsidR="00091DE9" w:rsidRPr="00CB5409" w:rsidRDefault="005C4772" w:rsidP="00091DE9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Pr="00CB5409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หมุดหมายใด ภายใต้แแผนพัฒนาเศรษฐกิจและสังคมแห่งชาติฉบับที่ </w:t>
      </w:r>
      <w:r w:rsidRPr="00CB5409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shd w:val="clear" w:color="auto" w:fill="FFFFFF"/>
        </w:rPr>
        <w:t>13</w:t>
      </w:r>
      <w:r w:rsidR="0041302B" w:rsidRPr="00CB5409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shd w:val="clear" w:color="auto" w:fill="FFFFFF"/>
        </w:rPr>
        <w:t xml:space="preserve"> </w:t>
      </w:r>
      <w:r w:rsidR="0041302B" w:rsidRPr="00CB5409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shd w:val="clear" w:color="auto" w:fill="FFFFFF"/>
          <w:cs/>
        </w:rPr>
        <w:t>มากที่สุด</w:t>
      </w:r>
      <w:r w:rsidR="00091DE9" w:rsidRPr="00CB5409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091DE9" w:rsidRPr="00CB5409">
        <w:rPr>
          <w:rFonts w:ascii="TH Sarabun New" w:hAnsi="TH Sarabun New" w:cs="TH Sarabun New" w:hint="cs"/>
          <w:color w:val="000000" w:themeColor="text1"/>
          <w:sz w:val="28"/>
          <w:cs/>
        </w:rPr>
        <w:t>(</w:t>
      </w:r>
      <w:r w:rsidR="00091DE9" w:rsidRPr="00CB5409">
        <w:rPr>
          <w:rFonts w:ascii="TH Sarabun New" w:hAnsi="TH Sarabun New" w:cs="TH Sarabun New"/>
          <w:color w:val="000000" w:themeColor="text1"/>
          <w:sz w:val="28"/>
        </w:rPr>
        <w:t xml:space="preserve">Dropdown </w:t>
      </w:r>
      <w:r w:rsidR="00091DE9" w:rsidRPr="00CB5409">
        <w:rPr>
          <w:rFonts w:ascii="TH Sarabun New" w:hAnsi="TH Sarabun New" w:cs="TH Sarabun New" w:hint="cs"/>
          <w:color w:val="000000" w:themeColor="text1"/>
          <w:sz w:val="28"/>
          <w:cs/>
        </w:rPr>
        <w:t>ให้เลือก)</w:t>
      </w:r>
      <w:r w:rsidR="00327701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  <w:r w:rsidR="005915B1">
        <w:rPr>
          <w:rFonts w:ascii="TH Sarabun New" w:hAnsi="TH Sarabun New" w:cs="TH Sarabun New" w:hint="cs"/>
          <w:color w:val="000000" w:themeColor="text1"/>
          <w:sz w:val="28"/>
          <w:cs/>
        </w:rPr>
        <w:t xml:space="preserve"> </w:t>
      </w:r>
    </w:p>
    <w:p w14:paraId="7813DFE8" w14:textId="6EFB74A7" w:rsidR="005C4772" w:rsidRPr="00CB5409" w:rsidRDefault="005C4772" w:rsidP="00091DE9">
      <w:pPr>
        <w:spacing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1.มิติภาคการผลิตและบริการเป้าหมาย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 6 หมุดหมาย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2D81C84F" w14:textId="77777777" w:rsidR="005C4772" w:rsidRPr="00CB5409" w:rsidRDefault="005C4772" w:rsidP="00091DE9">
      <w:pPr>
        <w:pStyle w:val="ListParagraph"/>
        <w:numPr>
          <w:ilvl w:val="0"/>
          <w:numId w:val="20"/>
        </w:num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ไทยเป็นประเทศชั้นนำด้านสินค้าเกษตรและเกษตรแปรรูปมูลค่าสูง </w:t>
      </w:r>
    </w:p>
    <w:p w14:paraId="66EE5072" w14:textId="77777777" w:rsidR="005C4772" w:rsidRPr="00CB5409" w:rsidRDefault="005C4772" w:rsidP="00091DE9">
      <w:pPr>
        <w:pStyle w:val="ListParagraph"/>
        <w:numPr>
          <w:ilvl w:val="0"/>
          <w:numId w:val="20"/>
        </w:num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ไทยเป็นจุดหมายของการท่องเที่ยวที่เน้นคุณภาพและความยั่งยืน </w:t>
      </w:r>
    </w:p>
    <w:p w14:paraId="5F9105C5" w14:textId="77777777" w:rsidR="005C4772" w:rsidRPr="00CB5409" w:rsidRDefault="005C4772" w:rsidP="00091DE9">
      <w:pPr>
        <w:pStyle w:val="ListParagraph"/>
        <w:numPr>
          <w:ilvl w:val="0"/>
          <w:numId w:val="20"/>
        </w:num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ไทยเป็นฐานการผลิตรถยนต์ไฟฟ้าของอาเซียน </w:t>
      </w:r>
    </w:p>
    <w:p w14:paraId="59974708" w14:textId="77777777" w:rsidR="005C4772" w:rsidRPr="00CB5409" w:rsidRDefault="005C4772" w:rsidP="00091DE9">
      <w:pPr>
        <w:pStyle w:val="ListParagraph"/>
        <w:numPr>
          <w:ilvl w:val="0"/>
          <w:numId w:val="20"/>
        </w:num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ไทยเป็นศูนย์กลางทางการแพทย์และสุขภาพมูลค่าสูง </w:t>
      </w:r>
    </w:p>
    <w:p w14:paraId="1B8CF066" w14:textId="77777777" w:rsidR="005C4772" w:rsidRPr="00CB5409" w:rsidRDefault="005C4772" w:rsidP="00091DE9">
      <w:pPr>
        <w:pStyle w:val="ListParagraph"/>
        <w:numPr>
          <w:ilvl w:val="0"/>
          <w:numId w:val="20"/>
        </w:num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ไทยเป็นประตูการค้าการลงทุนและยุทธศาสตร์ทางโลจิสติกส์ที่สำคัญของภูมิภาค </w:t>
      </w:r>
    </w:p>
    <w:p w14:paraId="08EF4184" w14:textId="77777777" w:rsidR="005C4772" w:rsidRPr="00CB5409" w:rsidRDefault="005C4772" w:rsidP="00091DE9">
      <w:pPr>
        <w:pStyle w:val="ListParagraph"/>
        <w:numPr>
          <w:ilvl w:val="0"/>
          <w:numId w:val="20"/>
        </w:numPr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ไทยเป็นศูนย์กลางด้านดิจิทัลและอุตสาหกรรมอิเล็กทรอนิกส์อัจฉริยะของอาเซียน</w:t>
      </w:r>
    </w:p>
    <w:p w14:paraId="5DB10ADE" w14:textId="77777777" w:rsidR="005C4772" w:rsidRPr="00CB5409" w:rsidRDefault="005C4772" w:rsidP="005C4772">
      <w:pPr>
        <w:pStyle w:val="ListParagraph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6BFABD0A" w14:textId="77777777" w:rsidR="005C4772" w:rsidRPr="00CB5409" w:rsidRDefault="005C4772" w:rsidP="00091DE9">
      <w:pPr>
        <w:pStyle w:val="ListParagraph"/>
        <w:ind w:left="1701" w:hanging="70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2.มิติโอกาสและความเสมอภาค ทางเศรษฐกิจและสังคม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 3 หมุดหมาย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D331309" w14:textId="31E9F3B2" w:rsidR="005C4772" w:rsidRPr="00CB5409" w:rsidRDefault="005C4772" w:rsidP="00BE09C1">
      <w:pPr>
        <w:pStyle w:val="ListParagraph"/>
        <w:numPr>
          <w:ilvl w:val="0"/>
          <w:numId w:val="23"/>
        </w:numPr>
        <w:ind w:left="1843" w:hanging="1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ไทยมีวิสาหกิจขนาดกลางและขนาดย่อมที่เข้มแข็ง มีศักยภาพสูง และสามารถแข่งขันได้ </w:t>
      </w:r>
    </w:p>
    <w:p w14:paraId="7B6DF10B" w14:textId="0D6814AD" w:rsidR="005C4772" w:rsidRPr="00CB5409" w:rsidRDefault="005C4772" w:rsidP="00BE09C1">
      <w:pPr>
        <w:pStyle w:val="ListParagraph"/>
        <w:numPr>
          <w:ilvl w:val="0"/>
          <w:numId w:val="23"/>
        </w:numPr>
        <w:ind w:left="1843" w:hanging="1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ไทยมีพื้นที่และเมืองอัจฉริยะที่น่าอยู่ ปลอดภัย เติบโตได้อย่างยั่งยืน </w:t>
      </w:r>
    </w:p>
    <w:p w14:paraId="43C53CB7" w14:textId="7D2F17E4" w:rsidR="005C4772" w:rsidRPr="00CB5409" w:rsidRDefault="005C4772" w:rsidP="00BE09C1">
      <w:pPr>
        <w:pStyle w:val="ListParagraph"/>
        <w:numPr>
          <w:ilvl w:val="0"/>
          <w:numId w:val="23"/>
        </w:numPr>
        <w:ind w:left="1843" w:hanging="1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ไทยมีความยากจนข้ามรุ่นลดลงและคนไทยทุกคน มีความคุ้มครองทางสังคมที่เพียงพอ เหมาะสม</w:t>
      </w:r>
    </w:p>
    <w:p w14:paraId="00B70CEE" w14:textId="77777777" w:rsidR="005C4772" w:rsidRPr="00CB5409" w:rsidRDefault="005C4772" w:rsidP="00091DE9">
      <w:pPr>
        <w:pStyle w:val="ListParagraph"/>
        <w:ind w:left="1701"/>
        <w:jc w:val="thaiDistribute"/>
        <w:rPr>
          <w:rFonts w:ascii="TH SarabunPSK" w:hAnsi="TH SarabunPSK" w:cs="TH SarabunPSK"/>
          <w:color w:val="000000" w:themeColor="text1"/>
          <w:sz w:val="11"/>
          <w:szCs w:val="11"/>
        </w:rPr>
      </w:pPr>
    </w:p>
    <w:p w14:paraId="0977AEC7" w14:textId="77777777" w:rsidR="005C4772" w:rsidRPr="00CB5409" w:rsidRDefault="005C4772" w:rsidP="00091DE9">
      <w:pPr>
        <w:pStyle w:val="ListParagraph"/>
        <w:ind w:left="1701" w:hanging="70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3.มิติความยั่งยืนของทรัพยากรธรรมชาติและสิ่งแวดล้อม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 2 หมุดหมาย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F78B121" w14:textId="20795508" w:rsidR="005C4772" w:rsidRPr="00CB5409" w:rsidRDefault="005C4772" w:rsidP="00BE09C1">
      <w:pPr>
        <w:pStyle w:val="ListParagraph"/>
        <w:numPr>
          <w:ilvl w:val="0"/>
          <w:numId w:val="24"/>
        </w:numPr>
        <w:ind w:left="1701" w:hanging="6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ไทยมีเศรษฐกิจหมุนเวียนและสังคมคาร์บอนต่ำ </w:t>
      </w:r>
    </w:p>
    <w:p w14:paraId="6430241A" w14:textId="0FA82ADD" w:rsidR="005C4772" w:rsidRPr="00CB5409" w:rsidRDefault="005C4772" w:rsidP="00BE09C1">
      <w:pPr>
        <w:pStyle w:val="ListParagraph"/>
        <w:numPr>
          <w:ilvl w:val="0"/>
          <w:numId w:val="24"/>
        </w:numPr>
        <w:ind w:left="1701" w:hanging="6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ไทยสามารถลดความเสี่ยงและผลกระทบ จากภัยธรรมชาติและการเปลี่ยนแปลงสภาพภูมิอากาศ</w:t>
      </w:r>
    </w:p>
    <w:p w14:paraId="25E5EB30" w14:textId="77777777" w:rsidR="005C4772" w:rsidRPr="00CB5409" w:rsidRDefault="005C4772" w:rsidP="00091DE9">
      <w:pPr>
        <w:pStyle w:val="ListParagraph"/>
        <w:ind w:left="1701" w:hanging="708"/>
        <w:jc w:val="thaiDistribute"/>
        <w:rPr>
          <w:rFonts w:ascii="TH SarabunPSK" w:hAnsi="TH SarabunPSK" w:cs="TH SarabunPSK"/>
          <w:color w:val="000000" w:themeColor="text1"/>
          <w:sz w:val="13"/>
          <w:szCs w:val="13"/>
        </w:rPr>
      </w:pPr>
    </w:p>
    <w:p w14:paraId="007C5FF1" w14:textId="77777777" w:rsidR="005C4772" w:rsidRPr="00CB5409" w:rsidRDefault="005C4772" w:rsidP="00091DE9">
      <w:pPr>
        <w:pStyle w:val="ListParagraph"/>
        <w:ind w:left="1701" w:hanging="70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4.มิติปัจจัยผลักดันการพลิกโฉมประเทศ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 2 หมุดหมาย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2C22E942" w14:textId="77777777" w:rsidR="00477608" w:rsidRPr="00CB5409" w:rsidRDefault="005C4772" w:rsidP="00477608">
      <w:pPr>
        <w:pStyle w:val="ListParagraph"/>
        <w:numPr>
          <w:ilvl w:val="0"/>
          <w:numId w:val="25"/>
        </w:numPr>
        <w:tabs>
          <w:tab w:val="left" w:pos="2127"/>
        </w:tabs>
        <w:ind w:left="1701" w:hanging="6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ไทยมีกำลังคนสมรรถนะสูง มุ่งเรียนรู้อย่างต่อเนื่อง ตอบโจทย์การพัฒนาแห่งอนาคต </w:t>
      </w:r>
    </w:p>
    <w:p w14:paraId="4DFE54B6" w14:textId="4D96C57B" w:rsidR="005C4772" w:rsidRPr="00CB5409" w:rsidRDefault="005C4772" w:rsidP="00477608">
      <w:pPr>
        <w:pStyle w:val="ListParagraph"/>
        <w:numPr>
          <w:ilvl w:val="0"/>
          <w:numId w:val="25"/>
        </w:numPr>
        <w:tabs>
          <w:tab w:val="left" w:pos="2127"/>
        </w:tabs>
        <w:ind w:left="1701" w:hanging="6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ไทยมีภาครัฐที่ทันสมัย มีประสิทธิภาพ และตอบโจทย์ประชาชน</w:t>
      </w:r>
    </w:p>
    <w:p w14:paraId="2BD2321C" w14:textId="77777777" w:rsidR="005C4772" w:rsidRPr="001C3201" w:rsidRDefault="005C4772" w:rsidP="0041302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21BC5CD" w14:textId="57003E6E" w:rsidR="0033417C" w:rsidRPr="00B412B9" w:rsidRDefault="0033417C" w:rsidP="00C16C1D">
      <w:pPr>
        <w:pStyle w:val="ListParagraph"/>
        <w:spacing w:after="0" w:line="240" w:lineRule="auto"/>
        <w:ind w:left="1560"/>
        <w:jc w:val="thaiDistribute"/>
        <w:rPr>
          <w:rFonts w:ascii="TH SarabunPSK" w:hAnsi="TH SarabunPSK" w:cs="TH SarabunPSK"/>
          <w:color w:val="FF0000"/>
          <w:sz w:val="24"/>
          <w:szCs w:val="24"/>
          <w:cs/>
        </w:rPr>
      </w:pPr>
    </w:p>
    <w:sectPr w:rsidR="0033417C" w:rsidRPr="00B412B9" w:rsidSect="00717E9B">
      <w:footerReference w:type="default" r:id="rId9"/>
      <w:pgSz w:w="11906" w:h="16838"/>
      <w:pgMar w:top="851" w:right="139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3438" w14:textId="77777777" w:rsidR="006F57B5" w:rsidRDefault="006F57B5" w:rsidP="00585127">
      <w:pPr>
        <w:spacing w:after="0" w:line="240" w:lineRule="auto"/>
      </w:pPr>
      <w:r>
        <w:separator/>
      </w:r>
    </w:p>
  </w:endnote>
  <w:endnote w:type="continuationSeparator" w:id="0">
    <w:p w14:paraId="76D02536" w14:textId="77777777" w:rsidR="006F57B5" w:rsidRDefault="006F57B5" w:rsidP="00585127">
      <w:pPr>
        <w:spacing w:after="0" w:line="240" w:lineRule="auto"/>
      </w:pPr>
      <w:r>
        <w:continuationSeparator/>
      </w:r>
    </w:p>
  </w:endnote>
  <w:endnote w:type="continuationNotice" w:id="1">
    <w:p w14:paraId="221A9C2E" w14:textId="77777777" w:rsidR="006F57B5" w:rsidRDefault="006F57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arabun">
    <w:panose1 w:val="020B0604020202020204"/>
    <w:charset w:val="DE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880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63B19" w14:textId="13D913B0" w:rsidR="007670E4" w:rsidRDefault="00767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0A3D2" w14:textId="6B75330D" w:rsidR="00B95013" w:rsidRPr="007670E4" w:rsidRDefault="00B95013" w:rsidP="007670E4">
    <w:pPr>
      <w:pStyle w:val="Footer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C864" w14:textId="77777777" w:rsidR="006F57B5" w:rsidRDefault="006F57B5" w:rsidP="00585127">
      <w:pPr>
        <w:spacing w:after="0" w:line="240" w:lineRule="auto"/>
      </w:pPr>
      <w:r>
        <w:separator/>
      </w:r>
    </w:p>
  </w:footnote>
  <w:footnote w:type="continuationSeparator" w:id="0">
    <w:p w14:paraId="75938DE4" w14:textId="77777777" w:rsidR="006F57B5" w:rsidRDefault="006F57B5" w:rsidP="00585127">
      <w:pPr>
        <w:spacing w:after="0" w:line="240" w:lineRule="auto"/>
      </w:pPr>
      <w:r>
        <w:continuationSeparator/>
      </w:r>
    </w:p>
  </w:footnote>
  <w:footnote w:type="continuationNotice" w:id="1">
    <w:p w14:paraId="6B01A134" w14:textId="77777777" w:rsidR="006F57B5" w:rsidRDefault="006F57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0EF"/>
    <w:multiLevelType w:val="hybridMultilevel"/>
    <w:tmpl w:val="EA80F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C36D3"/>
    <w:multiLevelType w:val="hybridMultilevel"/>
    <w:tmpl w:val="0582BAF6"/>
    <w:lvl w:ilvl="0" w:tplc="0409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" w15:restartNumberingAfterBreak="0">
    <w:nsid w:val="1C3836A4"/>
    <w:multiLevelType w:val="hybridMultilevel"/>
    <w:tmpl w:val="FA50680C"/>
    <w:lvl w:ilvl="0" w:tplc="33602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5" w15:restartNumberingAfterBreak="0">
    <w:nsid w:val="22902A78"/>
    <w:multiLevelType w:val="hybridMultilevel"/>
    <w:tmpl w:val="03F87C62"/>
    <w:lvl w:ilvl="0" w:tplc="33602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55D87"/>
    <w:multiLevelType w:val="hybridMultilevel"/>
    <w:tmpl w:val="A2A4EB00"/>
    <w:lvl w:ilvl="0" w:tplc="0409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8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31D5"/>
    <w:multiLevelType w:val="hybridMultilevel"/>
    <w:tmpl w:val="3A44D0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4FCB7366"/>
    <w:multiLevelType w:val="hybridMultilevel"/>
    <w:tmpl w:val="9CB2D1E8"/>
    <w:lvl w:ilvl="0" w:tplc="33602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FEC57E2"/>
    <w:multiLevelType w:val="hybridMultilevel"/>
    <w:tmpl w:val="81089AD4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95D08"/>
    <w:multiLevelType w:val="hybridMultilevel"/>
    <w:tmpl w:val="AD02CB5A"/>
    <w:lvl w:ilvl="0" w:tplc="33602F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66530B7"/>
    <w:multiLevelType w:val="hybridMultilevel"/>
    <w:tmpl w:val="967C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191C"/>
    <w:multiLevelType w:val="hybridMultilevel"/>
    <w:tmpl w:val="000650D4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05B8"/>
    <w:multiLevelType w:val="hybridMultilevel"/>
    <w:tmpl w:val="99E2FFC4"/>
    <w:lvl w:ilvl="0" w:tplc="AA921A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A6DB8"/>
    <w:multiLevelType w:val="hybridMultilevel"/>
    <w:tmpl w:val="40403CE0"/>
    <w:lvl w:ilvl="0" w:tplc="04AA4FA0">
      <w:start w:val="9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8477FA"/>
    <w:multiLevelType w:val="hybridMultilevel"/>
    <w:tmpl w:val="82B6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B74D0"/>
    <w:multiLevelType w:val="hybridMultilevel"/>
    <w:tmpl w:val="28EA1EF4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656274"/>
    <w:multiLevelType w:val="hybridMultilevel"/>
    <w:tmpl w:val="86920E64"/>
    <w:lvl w:ilvl="0" w:tplc="33602F7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76515701"/>
    <w:multiLevelType w:val="hybridMultilevel"/>
    <w:tmpl w:val="34C24868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77B81A5A"/>
    <w:multiLevelType w:val="multilevel"/>
    <w:tmpl w:val="EAECEFEE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95BEF"/>
    <w:multiLevelType w:val="hybridMultilevel"/>
    <w:tmpl w:val="3CD87EA4"/>
    <w:lvl w:ilvl="0" w:tplc="0409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 w16cid:durableId="705175862">
    <w:abstractNumId w:val="20"/>
  </w:num>
  <w:num w:numId="2" w16cid:durableId="1467620244">
    <w:abstractNumId w:val="10"/>
  </w:num>
  <w:num w:numId="3" w16cid:durableId="782768527">
    <w:abstractNumId w:val="1"/>
  </w:num>
  <w:num w:numId="4" w16cid:durableId="615411679">
    <w:abstractNumId w:val="24"/>
  </w:num>
  <w:num w:numId="5" w16cid:durableId="292834376">
    <w:abstractNumId w:val="14"/>
  </w:num>
  <w:num w:numId="6" w16cid:durableId="859007558">
    <w:abstractNumId w:val="11"/>
  </w:num>
  <w:num w:numId="7" w16cid:durableId="1437604434">
    <w:abstractNumId w:val="4"/>
  </w:num>
  <w:num w:numId="8" w16cid:durableId="1628047937">
    <w:abstractNumId w:val="6"/>
  </w:num>
  <w:num w:numId="9" w16cid:durableId="1237740986">
    <w:abstractNumId w:val="22"/>
  </w:num>
  <w:num w:numId="10" w16cid:durableId="898512859">
    <w:abstractNumId w:val="16"/>
  </w:num>
  <w:num w:numId="11" w16cid:durableId="743717800">
    <w:abstractNumId w:val="9"/>
  </w:num>
  <w:num w:numId="12" w16cid:durableId="1543638719">
    <w:abstractNumId w:val="21"/>
  </w:num>
  <w:num w:numId="13" w16cid:durableId="964314851">
    <w:abstractNumId w:val="19"/>
  </w:num>
  <w:num w:numId="14" w16cid:durableId="1937249688">
    <w:abstractNumId w:val="8"/>
  </w:num>
  <w:num w:numId="15" w16cid:durableId="1155759216">
    <w:abstractNumId w:val="25"/>
  </w:num>
  <w:num w:numId="16" w16cid:durableId="1822962518">
    <w:abstractNumId w:val="15"/>
  </w:num>
  <w:num w:numId="17" w16cid:durableId="1668245937">
    <w:abstractNumId w:val="5"/>
  </w:num>
  <w:num w:numId="18" w16cid:durableId="1140029313">
    <w:abstractNumId w:val="12"/>
  </w:num>
  <w:num w:numId="19" w16cid:durableId="1199464005">
    <w:abstractNumId w:val="3"/>
  </w:num>
  <w:num w:numId="20" w16cid:durableId="1926106762">
    <w:abstractNumId w:val="0"/>
  </w:num>
  <w:num w:numId="21" w16cid:durableId="2131895742">
    <w:abstractNumId w:val="18"/>
  </w:num>
  <w:num w:numId="22" w16cid:durableId="390425581">
    <w:abstractNumId w:val="27"/>
  </w:num>
  <w:num w:numId="23" w16cid:durableId="1909878513">
    <w:abstractNumId w:val="23"/>
  </w:num>
  <w:num w:numId="24" w16cid:durableId="1709060565">
    <w:abstractNumId w:val="26"/>
  </w:num>
  <w:num w:numId="25" w16cid:durableId="22825950">
    <w:abstractNumId w:val="13"/>
  </w:num>
  <w:num w:numId="26" w16cid:durableId="1416248117">
    <w:abstractNumId w:val="7"/>
  </w:num>
  <w:num w:numId="27" w16cid:durableId="1721828668">
    <w:abstractNumId w:val="2"/>
  </w:num>
  <w:num w:numId="28" w16cid:durableId="2106730658">
    <w:abstractNumId w:val="28"/>
  </w:num>
  <w:num w:numId="29" w16cid:durableId="1166361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11262"/>
    <w:rsid w:val="00011721"/>
    <w:rsid w:val="00012FEC"/>
    <w:rsid w:val="00015C6B"/>
    <w:rsid w:val="0002489C"/>
    <w:rsid w:val="00032530"/>
    <w:rsid w:val="000509C4"/>
    <w:rsid w:val="00052A0C"/>
    <w:rsid w:val="000532DF"/>
    <w:rsid w:val="00057695"/>
    <w:rsid w:val="000665F4"/>
    <w:rsid w:val="00070EDE"/>
    <w:rsid w:val="00077DC6"/>
    <w:rsid w:val="000821E1"/>
    <w:rsid w:val="00091DE9"/>
    <w:rsid w:val="000A6E52"/>
    <w:rsid w:val="000B4A88"/>
    <w:rsid w:val="000D1B1A"/>
    <w:rsid w:val="000D5B9B"/>
    <w:rsid w:val="000D637E"/>
    <w:rsid w:val="000E3CDC"/>
    <w:rsid w:val="000E44FB"/>
    <w:rsid w:val="000E6DA3"/>
    <w:rsid w:val="000F0174"/>
    <w:rsid w:val="000F4A6D"/>
    <w:rsid w:val="00104589"/>
    <w:rsid w:val="001115DF"/>
    <w:rsid w:val="00122A51"/>
    <w:rsid w:val="0013134D"/>
    <w:rsid w:val="00132D01"/>
    <w:rsid w:val="00134234"/>
    <w:rsid w:val="0014731C"/>
    <w:rsid w:val="00154D29"/>
    <w:rsid w:val="001617D6"/>
    <w:rsid w:val="001667EE"/>
    <w:rsid w:val="00170011"/>
    <w:rsid w:val="00173340"/>
    <w:rsid w:val="001C3201"/>
    <w:rsid w:val="001D5117"/>
    <w:rsid w:val="001E4745"/>
    <w:rsid w:val="001E7EF8"/>
    <w:rsid w:val="001F0FD6"/>
    <w:rsid w:val="001F2D8A"/>
    <w:rsid w:val="001F62F5"/>
    <w:rsid w:val="00204229"/>
    <w:rsid w:val="0020486E"/>
    <w:rsid w:val="00207D0E"/>
    <w:rsid w:val="00207D30"/>
    <w:rsid w:val="00216F34"/>
    <w:rsid w:val="00217D13"/>
    <w:rsid w:val="0022184C"/>
    <w:rsid w:val="0022429B"/>
    <w:rsid w:val="002370FA"/>
    <w:rsid w:val="00237416"/>
    <w:rsid w:val="00243B86"/>
    <w:rsid w:val="002475B6"/>
    <w:rsid w:val="00251C95"/>
    <w:rsid w:val="00252EF6"/>
    <w:rsid w:val="00255C93"/>
    <w:rsid w:val="00256CDD"/>
    <w:rsid w:val="002603F6"/>
    <w:rsid w:val="002638F4"/>
    <w:rsid w:val="00273496"/>
    <w:rsid w:val="002761BF"/>
    <w:rsid w:val="002766CE"/>
    <w:rsid w:val="00287929"/>
    <w:rsid w:val="002918CA"/>
    <w:rsid w:val="002C237E"/>
    <w:rsid w:val="002C7006"/>
    <w:rsid w:val="002D0B0B"/>
    <w:rsid w:val="002D2C39"/>
    <w:rsid w:val="002D701D"/>
    <w:rsid w:val="002D7C99"/>
    <w:rsid w:val="002F62F2"/>
    <w:rsid w:val="002F6A07"/>
    <w:rsid w:val="003013D9"/>
    <w:rsid w:val="003044E7"/>
    <w:rsid w:val="003047EB"/>
    <w:rsid w:val="0030634B"/>
    <w:rsid w:val="0031376F"/>
    <w:rsid w:val="0032253A"/>
    <w:rsid w:val="00327701"/>
    <w:rsid w:val="00332A2B"/>
    <w:rsid w:val="0033417C"/>
    <w:rsid w:val="00342424"/>
    <w:rsid w:val="003455D6"/>
    <w:rsid w:val="00351D59"/>
    <w:rsid w:val="00362843"/>
    <w:rsid w:val="00363F89"/>
    <w:rsid w:val="00364C59"/>
    <w:rsid w:val="00370F3C"/>
    <w:rsid w:val="00374DD3"/>
    <w:rsid w:val="003940DB"/>
    <w:rsid w:val="003A650E"/>
    <w:rsid w:val="003B634F"/>
    <w:rsid w:val="003C1C8A"/>
    <w:rsid w:val="003C2877"/>
    <w:rsid w:val="003C6460"/>
    <w:rsid w:val="003D3397"/>
    <w:rsid w:val="003D3772"/>
    <w:rsid w:val="003D3C29"/>
    <w:rsid w:val="003D7F8E"/>
    <w:rsid w:val="003E022E"/>
    <w:rsid w:val="003E1A02"/>
    <w:rsid w:val="003E3E9E"/>
    <w:rsid w:val="003E4AA5"/>
    <w:rsid w:val="003E7889"/>
    <w:rsid w:val="003F15CE"/>
    <w:rsid w:val="004030B5"/>
    <w:rsid w:val="00403D16"/>
    <w:rsid w:val="0041302B"/>
    <w:rsid w:val="00415D18"/>
    <w:rsid w:val="004177B0"/>
    <w:rsid w:val="0042550B"/>
    <w:rsid w:val="004266CE"/>
    <w:rsid w:val="00431FF2"/>
    <w:rsid w:val="00436B6C"/>
    <w:rsid w:val="00442BDD"/>
    <w:rsid w:val="004436DC"/>
    <w:rsid w:val="00447F18"/>
    <w:rsid w:val="0045206F"/>
    <w:rsid w:val="00477608"/>
    <w:rsid w:val="004822E3"/>
    <w:rsid w:val="00495B30"/>
    <w:rsid w:val="0049738E"/>
    <w:rsid w:val="004B031A"/>
    <w:rsid w:val="004B3450"/>
    <w:rsid w:val="004B6507"/>
    <w:rsid w:val="004C3437"/>
    <w:rsid w:val="004D0716"/>
    <w:rsid w:val="004D6A55"/>
    <w:rsid w:val="004E5D40"/>
    <w:rsid w:val="004F1843"/>
    <w:rsid w:val="004F1CD5"/>
    <w:rsid w:val="004F2441"/>
    <w:rsid w:val="004F77D4"/>
    <w:rsid w:val="00503CC3"/>
    <w:rsid w:val="005070BF"/>
    <w:rsid w:val="0050784D"/>
    <w:rsid w:val="00541378"/>
    <w:rsid w:val="00551494"/>
    <w:rsid w:val="00565991"/>
    <w:rsid w:val="0057419D"/>
    <w:rsid w:val="00585127"/>
    <w:rsid w:val="00585D12"/>
    <w:rsid w:val="00586E91"/>
    <w:rsid w:val="005872C4"/>
    <w:rsid w:val="00587F9B"/>
    <w:rsid w:val="005915B1"/>
    <w:rsid w:val="00595FA3"/>
    <w:rsid w:val="00597478"/>
    <w:rsid w:val="00597EE1"/>
    <w:rsid w:val="005A394D"/>
    <w:rsid w:val="005A6396"/>
    <w:rsid w:val="005C23EA"/>
    <w:rsid w:val="005C3DAB"/>
    <w:rsid w:val="005C3FFE"/>
    <w:rsid w:val="005C4772"/>
    <w:rsid w:val="005C5BD9"/>
    <w:rsid w:val="005D1D35"/>
    <w:rsid w:val="005D58A6"/>
    <w:rsid w:val="005D6841"/>
    <w:rsid w:val="005E6678"/>
    <w:rsid w:val="005F23FA"/>
    <w:rsid w:val="005F274D"/>
    <w:rsid w:val="005F3573"/>
    <w:rsid w:val="005F79BA"/>
    <w:rsid w:val="00626262"/>
    <w:rsid w:val="006315E1"/>
    <w:rsid w:val="00637BEB"/>
    <w:rsid w:val="0065630B"/>
    <w:rsid w:val="006624F0"/>
    <w:rsid w:val="00664683"/>
    <w:rsid w:val="00665BA9"/>
    <w:rsid w:val="00670949"/>
    <w:rsid w:val="00683E07"/>
    <w:rsid w:val="006859FE"/>
    <w:rsid w:val="006947DF"/>
    <w:rsid w:val="006A48A8"/>
    <w:rsid w:val="006A5AEF"/>
    <w:rsid w:val="006A5FFD"/>
    <w:rsid w:val="006A7411"/>
    <w:rsid w:val="006B425A"/>
    <w:rsid w:val="006B6548"/>
    <w:rsid w:val="006C0D44"/>
    <w:rsid w:val="006D7A50"/>
    <w:rsid w:val="006E1C64"/>
    <w:rsid w:val="006E2DC3"/>
    <w:rsid w:val="006E5E44"/>
    <w:rsid w:val="006F3503"/>
    <w:rsid w:val="006F446E"/>
    <w:rsid w:val="006F57B5"/>
    <w:rsid w:val="00703AE5"/>
    <w:rsid w:val="00711228"/>
    <w:rsid w:val="0071396F"/>
    <w:rsid w:val="0071515F"/>
    <w:rsid w:val="007154EF"/>
    <w:rsid w:val="00717E9B"/>
    <w:rsid w:val="0074594F"/>
    <w:rsid w:val="0075019C"/>
    <w:rsid w:val="007516FF"/>
    <w:rsid w:val="007557F9"/>
    <w:rsid w:val="00755A82"/>
    <w:rsid w:val="007670E4"/>
    <w:rsid w:val="00771F11"/>
    <w:rsid w:val="00774802"/>
    <w:rsid w:val="00781CD0"/>
    <w:rsid w:val="007B15B6"/>
    <w:rsid w:val="007C20A5"/>
    <w:rsid w:val="007C32BB"/>
    <w:rsid w:val="007C6B8A"/>
    <w:rsid w:val="007D6652"/>
    <w:rsid w:val="007D69D0"/>
    <w:rsid w:val="007E1803"/>
    <w:rsid w:val="007E495C"/>
    <w:rsid w:val="0080603B"/>
    <w:rsid w:val="0082127F"/>
    <w:rsid w:val="00821E06"/>
    <w:rsid w:val="008254B5"/>
    <w:rsid w:val="00826B7F"/>
    <w:rsid w:val="00851F00"/>
    <w:rsid w:val="008637FF"/>
    <w:rsid w:val="00863CF9"/>
    <w:rsid w:val="008655D8"/>
    <w:rsid w:val="00866B5F"/>
    <w:rsid w:val="00870433"/>
    <w:rsid w:val="0087120A"/>
    <w:rsid w:val="00877D65"/>
    <w:rsid w:val="00880DE3"/>
    <w:rsid w:val="00896667"/>
    <w:rsid w:val="008A4F2A"/>
    <w:rsid w:val="008A6DB1"/>
    <w:rsid w:val="008A790E"/>
    <w:rsid w:val="008B1D86"/>
    <w:rsid w:val="008B3C1B"/>
    <w:rsid w:val="008C6BF1"/>
    <w:rsid w:val="008C75F3"/>
    <w:rsid w:val="008D025D"/>
    <w:rsid w:val="008D0A99"/>
    <w:rsid w:val="008D15E3"/>
    <w:rsid w:val="008F0E3A"/>
    <w:rsid w:val="008F5012"/>
    <w:rsid w:val="0090508D"/>
    <w:rsid w:val="00915150"/>
    <w:rsid w:val="00932379"/>
    <w:rsid w:val="00933C21"/>
    <w:rsid w:val="0094040A"/>
    <w:rsid w:val="00944D8F"/>
    <w:rsid w:val="00946B57"/>
    <w:rsid w:val="009472E1"/>
    <w:rsid w:val="00951409"/>
    <w:rsid w:val="009525EA"/>
    <w:rsid w:val="0095391A"/>
    <w:rsid w:val="00955BEB"/>
    <w:rsid w:val="009561C4"/>
    <w:rsid w:val="009577EA"/>
    <w:rsid w:val="00963E3B"/>
    <w:rsid w:val="00967F97"/>
    <w:rsid w:val="0097699F"/>
    <w:rsid w:val="00976E7F"/>
    <w:rsid w:val="00996706"/>
    <w:rsid w:val="009A4128"/>
    <w:rsid w:val="009A76C7"/>
    <w:rsid w:val="009B2BCE"/>
    <w:rsid w:val="009B558D"/>
    <w:rsid w:val="009C2275"/>
    <w:rsid w:val="009D621E"/>
    <w:rsid w:val="009F57EB"/>
    <w:rsid w:val="009F60F4"/>
    <w:rsid w:val="00A057E1"/>
    <w:rsid w:val="00A05FE5"/>
    <w:rsid w:val="00A101FC"/>
    <w:rsid w:val="00A129AF"/>
    <w:rsid w:val="00A17E42"/>
    <w:rsid w:val="00A22994"/>
    <w:rsid w:val="00A232C1"/>
    <w:rsid w:val="00A42057"/>
    <w:rsid w:val="00A45F1A"/>
    <w:rsid w:val="00A467E8"/>
    <w:rsid w:val="00A4701B"/>
    <w:rsid w:val="00A51D2E"/>
    <w:rsid w:val="00A55CD9"/>
    <w:rsid w:val="00A5718A"/>
    <w:rsid w:val="00A70AD0"/>
    <w:rsid w:val="00A710C3"/>
    <w:rsid w:val="00A750AD"/>
    <w:rsid w:val="00A867A0"/>
    <w:rsid w:val="00A87E53"/>
    <w:rsid w:val="00A97790"/>
    <w:rsid w:val="00A97A4F"/>
    <w:rsid w:val="00AA06BB"/>
    <w:rsid w:val="00AA1920"/>
    <w:rsid w:val="00AA33F6"/>
    <w:rsid w:val="00AC0C1A"/>
    <w:rsid w:val="00AC3402"/>
    <w:rsid w:val="00AC37CE"/>
    <w:rsid w:val="00AD0843"/>
    <w:rsid w:val="00AE331B"/>
    <w:rsid w:val="00AE762F"/>
    <w:rsid w:val="00AF0D94"/>
    <w:rsid w:val="00AF3625"/>
    <w:rsid w:val="00AF4CED"/>
    <w:rsid w:val="00B00EFF"/>
    <w:rsid w:val="00B106B9"/>
    <w:rsid w:val="00B108A7"/>
    <w:rsid w:val="00B33347"/>
    <w:rsid w:val="00B35A14"/>
    <w:rsid w:val="00B37084"/>
    <w:rsid w:val="00B37FDD"/>
    <w:rsid w:val="00B411AE"/>
    <w:rsid w:val="00B412B9"/>
    <w:rsid w:val="00B475D1"/>
    <w:rsid w:val="00B52BCE"/>
    <w:rsid w:val="00B53709"/>
    <w:rsid w:val="00B64005"/>
    <w:rsid w:val="00B77485"/>
    <w:rsid w:val="00B95013"/>
    <w:rsid w:val="00BA3402"/>
    <w:rsid w:val="00BB4FDD"/>
    <w:rsid w:val="00BC0665"/>
    <w:rsid w:val="00BD389D"/>
    <w:rsid w:val="00BD48AC"/>
    <w:rsid w:val="00BD72B3"/>
    <w:rsid w:val="00BE09C1"/>
    <w:rsid w:val="00BF48D5"/>
    <w:rsid w:val="00BF586C"/>
    <w:rsid w:val="00BF6959"/>
    <w:rsid w:val="00C05A47"/>
    <w:rsid w:val="00C16C1D"/>
    <w:rsid w:val="00C35C9A"/>
    <w:rsid w:val="00C36172"/>
    <w:rsid w:val="00C3683D"/>
    <w:rsid w:val="00C50767"/>
    <w:rsid w:val="00C53D2E"/>
    <w:rsid w:val="00C54A38"/>
    <w:rsid w:val="00C60714"/>
    <w:rsid w:val="00C62908"/>
    <w:rsid w:val="00C65D17"/>
    <w:rsid w:val="00C67315"/>
    <w:rsid w:val="00C7136D"/>
    <w:rsid w:val="00C809FF"/>
    <w:rsid w:val="00C86B5E"/>
    <w:rsid w:val="00C90422"/>
    <w:rsid w:val="00C95DB0"/>
    <w:rsid w:val="00CA1E02"/>
    <w:rsid w:val="00CB51E1"/>
    <w:rsid w:val="00CB5409"/>
    <w:rsid w:val="00CD100E"/>
    <w:rsid w:val="00CD5A2D"/>
    <w:rsid w:val="00CE06CF"/>
    <w:rsid w:val="00CF443E"/>
    <w:rsid w:val="00D011AA"/>
    <w:rsid w:val="00D052B4"/>
    <w:rsid w:val="00D05B32"/>
    <w:rsid w:val="00D170D9"/>
    <w:rsid w:val="00D211AB"/>
    <w:rsid w:val="00D301E0"/>
    <w:rsid w:val="00D364B2"/>
    <w:rsid w:val="00D375AB"/>
    <w:rsid w:val="00D53DF8"/>
    <w:rsid w:val="00D55FA2"/>
    <w:rsid w:val="00D6086D"/>
    <w:rsid w:val="00D6420A"/>
    <w:rsid w:val="00D8340C"/>
    <w:rsid w:val="00D83DF1"/>
    <w:rsid w:val="00D84542"/>
    <w:rsid w:val="00D85736"/>
    <w:rsid w:val="00D906D9"/>
    <w:rsid w:val="00DA2797"/>
    <w:rsid w:val="00DA33B6"/>
    <w:rsid w:val="00DA4E50"/>
    <w:rsid w:val="00DB0BBC"/>
    <w:rsid w:val="00DB12BE"/>
    <w:rsid w:val="00DB2D7E"/>
    <w:rsid w:val="00DB346C"/>
    <w:rsid w:val="00DB4F25"/>
    <w:rsid w:val="00DB5531"/>
    <w:rsid w:val="00DB586C"/>
    <w:rsid w:val="00DB7FBE"/>
    <w:rsid w:val="00DC5FC1"/>
    <w:rsid w:val="00DC67F7"/>
    <w:rsid w:val="00DE11D9"/>
    <w:rsid w:val="00DF77F3"/>
    <w:rsid w:val="00E0475E"/>
    <w:rsid w:val="00E13F02"/>
    <w:rsid w:val="00E466E8"/>
    <w:rsid w:val="00E8142E"/>
    <w:rsid w:val="00E85B24"/>
    <w:rsid w:val="00EA0FF3"/>
    <w:rsid w:val="00EA6585"/>
    <w:rsid w:val="00EB17E6"/>
    <w:rsid w:val="00EB7323"/>
    <w:rsid w:val="00ED0EF2"/>
    <w:rsid w:val="00ED1F7B"/>
    <w:rsid w:val="00EE05F3"/>
    <w:rsid w:val="00EE0FCC"/>
    <w:rsid w:val="00EE72C0"/>
    <w:rsid w:val="00EF297B"/>
    <w:rsid w:val="00EF31B0"/>
    <w:rsid w:val="00EF5F32"/>
    <w:rsid w:val="00F03E81"/>
    <w:rsid w:val="00F05DD7"/>
    <w:rsid w:val="00F109BB"/>
    <w:rsid w:val="00F50508"/>
    <w:rsid w:val="00F5369B"/>
    <w:rsid w:val="00F63638"/>
    <w:rsid w:val="00F640F9"/>
    <w:rsid w:val="00F649F1"/>
    <w:rsid w:val="00F65FDB"/>
    <w:rsid w:val="00F67120"/>
    <w:rsid w:val="00F70900"/>
    <w:rsid w:val="00F7240A"/>
    <w:rsid w:val="00F74F6C"/>
    <w:rsid w:val="00FB38E3"/>
    <w:rsid w:val="00FC566A"/>
    <w:rsid w:val="00FC6191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0B73128B-65E3-4BEF-AC41-5AB5B0AD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5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EB17E6"/>
    <w:pPr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4B6507"/>
  </w:style>
  <w:style w:type="paragraph" w:styleId="NoSpacing">
    <w:name w:val="No Spacing"/>
    <w:uiPriority w:val="1"/>
    <w:qFormat/>
    <w:rsid w:val="004B65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1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BE09C1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B25C-4D71-4B49-A2DE-86649880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</dc:creator>
  <cp:keywords/>
  <cp:lastModifiedBy>Pensiri Rattanasupa</cp:lastModifiedBy>
  <cp:revision>30</cp:revision>
  <cp:lastPrinted>2021-10-15T06:38:00Z</cp:lastPrinted>
  <dcterms:created xsi:type="dcterms:W3CDTF">2022-04-22T10:17:00Z</dcterms:created>
  <dcterms:modified xsi:type="dcterms:W3CDTF">2022-08-10T12:18:00Z</dcterms:modified>
</cp:coreProperties>
</file>